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27" w:rsidRDefault="00B42627" w:rsidP="00B42627">
      <w:pPr>
        <w:spacing w:line="360" w:lineRule="auto"/>
        <w:ind w:left="2160" w:firstLine="720"/>
        <w:rPr>
          <w:rFonts w:ascii="Cambria" w:hAnsi="Cambria"/>
          <w:b/>
          <w:sz w:val="48"/>
          <w:szCs w:val="48"/>
        </w:rPr>
      </w:pPr>
    </w:p>
    <w:p w:rsidR="00A46AA6" w:rsidRPr="004420A4" w:rsidRDefault="004420A4" w:rsidP="00FF1EF8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  <w:r w:rsidRPr="004420A4">
        <w:rPr>
          <w:rFonts w:ascii="Cambria" w:hAnsi="Cambria"/>
          <w:b/>
          <w:sz w:val="36"/>
          <w:szCs w:val="36"/>
        </w:rPr>
        <w:t>WHOLE SCHOOL ASSESSMENT POLICY</w:t>
      </w:r>
    </w:p>
    <w:p w:rsidR="00DC2B66" w:rsidRDefault="00065063" w:rsidP="00B42627">
      <w:pPr>
        <w:tabs>
          <w:tab w:val="left" w:pos="990"/>
        </w:tabs>
        <w:spacing w:line="360" w:lineRule="auto"/>
        <w:jc w:val="both"/>
        <w:rPr>
          <w:rFonts w:ascii="Cambria" w:hAnsi="Cambria"/>
          <w:b/>
        </w:rPr>
      </w:pPr>
      <w:r w:rsidRPr="00FA5269">
        <w:rPr>
          <w:rFonts w:ascii="Cambria" w:hAnsi="Cambria"/>
          <w:b/>
        </w:rPr>
        <w:tab/>
      </w:r>
    </w:p>
    <w:p w:rsidR="00B42627" w:rsidRPr="00FA5269" w:rsidRDefault="00B42627" w:rsidP="00B42627">
      <w:pPr>
        <w:tabs>
          <w:tab w:val="left" w:pos="990"/>
        </w:tabs>
        <w:spacing w:line="360" w:lineRule="auto"/>
        <w:jc w:val="both"/>
        <w:rPr>
          <w:rFonts w:ascii="Cambria" w:hAnsi="Cambria"/>
          <w:b/>
        </w:rPr>
      </w:pPr>
    </w:p>
    <w:p w:rsidR="00DC2B66" w:rsidRDefault="00DC2B66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Policy Rationale</w:t>
      </w:r>
      <w:r w:rsidR="007F2B95" w:rsidRPr="0081774E">
        <w:rPr>
          <w:b/>
          <w:sz w:val="28"/>
          <w:szCs w:val="28"/>
        </w:rPr>
        <w:t>:</w:t>
      </w:r>
    </w:p>
    <w:p w:rsidR="00DC2B66" w:rsidRDefault="00F37E6C" w:rsidP="004420A4">
      <w:pPr>
        <w:spacing w:line="360" w:lineRule="auto"/>
        <w:rPr>
          <w:sz w:val="28"/>
          <w:szCs w:val="28"/>
        </w:rPr>
      </w:pPr>
      <w:r w:rsidRPr="0081774E">
        <w:rPr>
          <w:sz w:val="28"/>
          <w:szCs w:val="28"/>
        </w:rPr>
        <w:t xml:space="preserve">D.E.S. </w:t>
      </w:r>
      <w:r w:rsidR="0088427F" w:rsidRPr="0081774E">
        <w:rPr>
          <w:sz w:val="28"/>
          <w:szCs w:val="28"/>
        </w:rPr>
        <w:t xml:space="preserve">Circular </w:t>
      </w:r>
      <w:r w:rsidR="0088427F" w:rsidRPr="0081774E">
        <w:rPr>
          <w:i/>
          <w:sz w:val="28"/>
          <w:szCs w:val="28"/>
        </w:rPr>
        <w:t>0056/1</w:t>
      </w:r>
      <w:r w:rsidR="00FF448C">
        <w:rPr>
          <w:i/>
          <w:sz w:val="28"/>
          <w:szCs w:val="28"/>
        </w:rPr>
        <w:t xml:space="preserve">1 </w:t>
      </w:r>
      <w:r w:rsidR="0088427F" w:rsidRPr="0081774E">
        <w:rPr>
          <w:sz w:val="28"/>
          <w:szCs w:val="28"/>
        </w:rPr>
        <w:t xml:space="preserve"> asked schools to implement a range of measures relating to the National Literacy and Numeracy Strategy. The measures include the implementation of standardised</w:t>
      </w:r>
      <w:r w:rsidR="00A23D8B" w:rsidRPr="0081774E">
        <w:rPr>
          <w:sz w:val="28"/>
          <w:szCs w:val="28"/>
        </w:rPr>
        <w:t xml:space="preserve"> testing with effect from 2012</w:t>
      </w:r>
      <w:r w:rsidR="0088427F" w:rsidRPr="0081774E">
        <w:rPr>
          <w:sz w:val="28"/>
          <w:szCs w:val="28"/>
        </w:rPr>
        <w:t xml:space="preserve"> </w:t>
      </w:r>
      <w:r w:rsidR="00A23D8B" w:rsidRPr="0081774E">
        <w:rPr>
          <w:sz w:val="28"/>
          <w:szCs w:val="28"/>
        </w:rPr>
        <w:t xml:space="preserve">in English reading and </w:t>
      </w:r>
      <w:r w:rsidR="0088427F" w:rsidRPr="0081774E">
        <w:rPr>
          <w:sz w:val="28"/>
          <w:szCs w:val="28"/>
        </w:rPr>
        <w:t>Mathematics</w:t>
      </w:r>
      <w:r w:rsidR="00757745">
        <w:rPr>
          <w:sz w:val="28"/>
          <w:szCs w:val="28"/>
        </w:rPr>
        <w:t>.</w:t>
      </w:r>
      <w:r w:rsidR="00D45AF5">
        <w:rPr>
          <w:sz w:val="28"/>
          <w:szCs w:val="28"/>
        </w:rPr>
        <w:t xml:space="preserve"> </w:t>
      </w:r>
      <w:r w:rsidR="0088427F" w:rsidRPr="0081774E">
        <w:rPr>
          <w:sz w:val="28"/>
          <w:szCs w:val="28"/>
        </w:rPr>
        <w:t>The core of this</w:t>
      </w:r>
      <w:r w:rsidR="00DC2B66" w:rsidRPr="0081774E">
        <w:rPr>
          <w:sz w:val="28"/>
          <w:szCs w:val="28"/>
        </w:rPr>
        <w:t xml:space="preserve"> policy is that all children should experience success at school.  This policy </w:t>
      </w:r>
      <w:r w:rsidR="00065063" w:rsidRPr="0081774E">
        <w:rPr>
          <w:sz w:val="28"/>
          <w:szCs w:val="28"/>
        </w:rPr>
        <w:t>endeavo</w:t>
      </w:r>
      <w:r w:rsidRPr="0081774E">
        <w:rPr>
          <w:sz w:val="28"/>
          <w:szCs w:val="28"/>
        </w:rPr>
        <w:t>u</w:t>
      </w:r>
      <w:r w:rsidR="00065063" w:rsidRPr="0081774E">
        <w:rPr>
          <w:sz w:val="28"/>
          <w:szCs w:val="28"/>
        </w:rPr>
        <w:t>rs</w:t>
      </w:r>
      <w:r w:rsidR="00DC2B66" w:rsidRPr="0081774E">
        <w:rPr>
          <w:sz w:val="28"/>
          <w:szCs w:val="28"/>
        </w:rPr>
        <w:t xml:space="preserve"> to identify at the earliest possible opportunity, children who may have learning difficulties and put in place a school response to their needs. </w:t>
      </w:r>
      <w:r w:rsidRPr="0081774E">
        <w:rPr>
          <w:sz w:val="28"/>
          <w:szCs w:val="28"/>
        </w:rPr>
        <w:t xml:space="preserve">C.B.S. </w:t>
      </w:r>
      <w:r w:rsidR="00FF448C">
        <w:rPr>
          <w:sz w:val="28"/>
          <w:szCs w:val="28"/>
        </w:rPr>
        <w:t>Primary School</w:t>
      </w:r>
      <w:r w:rsidRPr="0081774E">
        <w:rPr>
          <w:sz w:val="28"/>
          <w:szCs w:val="28"/>
        </w:rPr>
        <w:t xml:space="preserve"> </w:t>
      </w:r>
      <w:r w:rsidR="00794E01" w:rsidRPr="0081774E">
        <w:rPr>
          <w:sz w:val="28"/>
          <w:szCs w:val="28"/>
        </w:rPr>
        <w:t>also</w:t>
      </w:r>
      <w:r w:rsidR="00A30285" w:rsidRPr="0081774E">
        <w:rPr>
          <w:sz w:val="28"/>
          <w:szCs w:val="28"/>
        </w:rPr>
        <w:t xml:space="preserve"> cater</w:t>
      </w:r>
      <w:r w:rsidR="00794E01" w:rsidRPr="0081774E">
        <w:rPr>
          <w:sz w:val="28"/>
          <w:szCs w:val="28"/>
        </w:rPr>
        <w:t>s</w:t>
      </w:r>
      <w:r w:rsidR="00A30285" w:rsidRPr="0081774E">
        <w:rPr>
          <w:sz w:val="28"/>
          <w:szCs w:val="28"/>
        </w:rPr>
        <w:t xml:space="preserve"> for exceptionally able pupils. This policy sets out to formalize our existing practice within this school, and is our response to the Department of Education’s publication on assessment entitled </w:t>
      </w:r>
      <w:r w:rsidR="00794E01" w:rsidRPr="0081774E">
        <w:rPr>
          <w:sz w:val="28"/>
          <w:szCs w:val="28"/>
        </w:rPr>
        <w:t>“</w:t>
      </w:r>
      <w:r w:rsidR="00A30285" w:rsidRPr="0081774E">
        <w:rPr>
          <w:sz w:val="28"/>
          <w:szCs w:val="28"/>
        </w:rPr>
        <w:t>Assessment in the Primary School Curriculum</w:t>
      </w:r>
      <w:r w:rsidR="00794E01" w:rsidRPr="0081774E">
        <w:rPr>
          <w:sz w:val="28"/>
          <w:szCs w:val="28"/>
        </w:rPr>
        <w:t>”</w:t>
      </w:r>
      <w:r w:rsidR="00842377" w:rsidRPr="0081774E">
        <w:rPr>
          <w:sz w:val="28"/>
          <w:szCs w:val="28"/>
        </w:rPr>
        <w:t xml:space="preserve"> </w:t>
      </w:r>
      <w:r w:rsidR="00A30285" w:rsidRPr="0081774E">
        <w:rPr>
          <w:sz w:val="28"/>
          <w:szCs w:val="28"/>
        </w:rPr>
        <w:t>(2007).</w:t>
      </w:r>
      <w:r w:rsidR="00DC2B66" w:rsidRPr="0081774E">
        <w:rPr>
          <w:sz w:val="28"/>
          <w:szCs w:val="28"/>
        </w:rPr>
        <w:t xml:space="preserve"> An effective assessment policy is central to this core objective.</w:t>
      </w:r>
      <w:r w:rsidR="0088427F" w:rsidRPr="0081774E">
        <w:rPr>
          <w:sz w:val="28"/>
          <w:szCs w:val="28"/>
        </w:rPr>
        <w:t xml:space="preserve"> </w:t>
      </w:r>
    </w:p>
    <w:p w:rsidR="00B42627" w:rsidRPr="0081774E" w:rsidRDefault="00B42627" w:rsidP="00B42627">
      <w:pPr>
        <w:spacing w:line="360" w:lineRule="auto"/>
        <w:jc w:val="both"/>
        <w:rPr>
          <w:sz w:val="28"/>
          <w:szCs w:val="28"/>
        </w:rPr>
      </w:pPr>
    </w:p>
    <w:p w:rsidR="00794E01" w:rsidRPr="0081774E" w:rsidRDefault="00794E01" w:rsidP="00B42627">
      <w:pPr>
        <w:spacing w:line="360" w:lineRule="auto"/>
        <w:jc w:val="both"/>
        <w:rPr>
          <w:sz w:val="28"/>
          <w:szCs w:val="28"/>
        </w:rPr>
      </w:pPr>
    </w:p>
    <w:p w:rsidR="00DC2B66" w:rsidRPr="00D45AF5" w:rsidRDefault="002B3B25" w:rsidP="00B42627">
      <w:pPr>
        <w:spacing w:line="360" w:lineRule="auto"/>
        <w:jc w:val="both"/>
        <w:rPr>
          <w:sz w:val="28"/>
          <w:szCs w:val="28"/>
        </w:rPr>
      </w:pPr>
      <w:r w:rsidRPr="00D45AF5">
        <w:rPr>
          <w:sz w:val="28"/>
          <w:szCs w:val="28"/>
        </w:rPr>
        <w:t>This policy should be read in conjunction with our S</w:t>
      </w:r>
      <w:r w:rsidR="000B3340" w:rsidRPr="00D45AF5">
        <w:rPr>
          <w:sz w:val="28"/>
          <w:szCs w:val="28"/>
        </w:rPr>
        <w:t>PECIAL EDUCATION NEEDS</w:t>
      </w:r>
      <w:r w:rsidRPr="00D45AF5">
        <w:rPr>
          <w:sz w:val="28"/>
          <w:szCs w:val="28"/>
        </w:rPr>
        <w:t xml:space="preserve"> Policy</w:t>
      </w:r>
      <w:r w:rsidR="00A30285" w:rsidRPr="00D45AF5">
        <w:rPr>
          <w:sz w:val="28"/>
          <w:szCs w:val="28"/>
        </w:rPr>
        <w:t>.</w:t>
      </w:r>
    </w:p>
    <w:p w:rsidR="00B42627" w:rsidRPr="0081774E" w:rsidRDefault="00B42627" w:rsidP="00B42627">
      <w:pPr>
        <w:spacing w:line="360" w:lineRule="auto"/>
        <w:jc w:val="both"/>
        <w:rPr>
          <w:b/>
          <w:sz w:val="28"/>
          <w:szCs w:val="28"/>
        </w:rPr>
      </w:pPr>
    </w:p>
    <w:p w:rsidR="00A30285" w:rsidRDefault="00A30285" w:rsidP="00B42627">
      <w:pPr>
        <w:spacing w:line="360" w:lineRule="auto"/>
        <w:jc w:val="both"/>
        <w:rPr>
          <w:b/>
          <w:sz w:val="28"/>
          <w:szCs w:val="28"/>
        </w:rPr>
      </w:pPr>
    </w:p>
    <w:p w:rsidR="00D45AF5" w:rsidRDefault="00D45AF5" w:rsidP="00B42627">
      <w:pPr>
        <w:spacing w:line="360" w:lineRule="auto"/>
        <w:jc w:val="both"/>
        <w:rPr>
          <w:b/>
          <w:sz w:val="28"/>
          <w:szCs w:val="28"/>
        </w:rPr>
      </w:pPr>
    </w:p>
    <w:p w:rsidR="00D45AF5" w:rsidRDefault="00D45AF5" w:rsidP="00B42627">
      <w:pPr>
        <w:spacing w:line="360" w:lineRule="auto"/>
        <w:jc w:val="both"/>
        <w:rPr>
          <w:b/>
          <w:sz w:val="28"/>
          <w:szCs w:val="28"/>
        </w:rPr>
      </w:pPr>
    </w:p>
    <w:p w:rsidR="00EA63A6" w:rsidRPr="0081774E" w:rsidRDefault="00EA63A6" w:rsidP="00B42627">
      <w:pPr>
        <w:spacing w:line="360" w:lineRule="auto"/>
        <w:jc w:val="both"/>
        <w:rPr>
          <w:b/>
          <w:sz w:val="28"/>
          <w:szCs w:val="28"/>
        </w:rPr>
      </w:pPr>
    </w:p>
    <w:p w:rsidR="00DC2B66" w:rsidRDefault="00DC2B66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lastRenderedPageBreak/>
        <w:t>Relationship to School Ethos</w:t>
      </w:r>
      <w:r w:rsidR="007F2B95" w:rsidRPr="0081774E">
        <w:rPr>
          <w:b/>
          <w:sz w:val="28"/>
          <w:szCs w:val="28"/>
        </w:rPr>
        <w:t>:</w:t>
      </w:r>
    </w:p>
    <w:p w:rsidR="00DC2B66" w:rsidRPr="0081774E" w:rsidRDefault="00794E01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C.B.S. </w:t>
      </w:r>
      <w:r w:rsidR="00FF448C">
        <w:rPr>
          <w:sz w:val="28"/>
          <w:szCs w:val="28"/>
        </w:rPr>
        <w:t>Primary School</w:t>
      </w:r>
      <w:r w:rsidR="00DC2B66" w:rsidRPr="0081774E">
        <w:rPr>
          <w:sz w:val="28"/>
          <w:szCs w:val="28"/>
        </w:rPr>
        <w:t xml:space="preserve"> adopts a holistic approach to the educatio</w:t>
      </w:r>
      <w:r w:rsidR="00B42627">
        <w:rPr>
          <w:sz w:val="28"/>
          <w:szCs w:val="28"/>
        </w:rPr>
        <w:t>n and development of each child.</w:t>
      </w:r>
      <w:r w:rsidR="0088427F" w:rsidRPr="0081774E">
        <w:rPr>
          <w:sz w:val="28"/>
          <w:szCs w:val="28"/>
        </w:rPr>
        <w:t xml:space="preserve"> </w:t>
      </w:r>
      <w:r w:rsidR="00862237" w:rsidRPr="0081774E">
        <w:rPr>
          <w:sz w:val="28"/>
          <w:szCs w:val="28"/>
        </w:rPr>
        <w:t xml:space="preserve">An </w:t>
      </w:r>
      <w:r w:rsidRPr="0081774E">
        <w:rPr>
          <w:sz w:val="28"/>
          <w:szCs w:val="28"/>
        </w:rPr>
        <w:t>effective a</w:t>
      </w:r>
      <w:r w:rsidR="00DC2B66" w:rsidRPr="0081774E">
        <w:rPr>
          <w:sz w:val="28"/>
          <w:szCs w:val="28"/>
        </w:rPr>
        <w:t>ssessment policy identifies early interventions that need to be put in place to ensure that enhancement</w:t>
      </w:r>
      <w:r w:rsidR="002D0D0A" w:rsidRPr="0081774E">
        <w:rPr>
          <w:sz w:val="28"/>
          <w:szCs w:val="28"/>
        </w:rPr>
        <w:t xml:space="preserve">, </w:t>
      </w:r>
      <w:r w:rsidR="000337F3" w:rsidRPr="0081774E">
        <w:rPr>
          <w:sz w:val="28"/>
          <w:szCs w:val="28"/>
        </w:rPr>
        <w:t>increased co</w:t>
      </w:r>
      <w:r w:rsidR="002D0D0A" w:rsidRPr="0081774E">
        <w:rPr>
          <w:sz w:val="28"/>
          <w:szCs w:val="28"/>
        </w:rPr>
        <w:t>nfidence and</w:t>
      </w:r>
      <w:r w:rsidR="00862237" w:rsidRPr="0081774E">
        <w:rPr>
          <w:sz w:val="28"/>
          <w:szCs w:val="28"/>
        </w:rPr>
        <w:t xml:space="preserve"> raised self esteem is achieved among our pupils.</w:t>
      </w:r>
    </w:p>
    <w:p w:rsidR="000337F3" w:rsidRDefault="000337F3" w:rsidP="00B42627">
      <w:pPr>
        <w:spacing w:line="360" w:lineRule="auto"/>
        <w:jc w:val="both"/>
        <w:rPr>
          <w:sz w:val="28"/>
          <w:szCs w:val="28"/>
        </w:rPr>
      </w:pPr>
    </w:p>
    <w:p w:rsidR="000337F3" w:rsidRDefault="000337F3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Aims and Objectives</w:t>
      </w:r>
      <w:r w:rsidR="007F2B95" w:rsidRPr="0081774E">
        <w:rPr>
          <w:b/>
          <w:sz w:val="28"/>
          <w:szCs w:val="28"/>
        </w:rPr>
        <w:t>:</w:t>
      </w:r>
    </w:p>
    <w:p w:rsidR="007F2B95" w:rsidRPr="0081774E" w:rsidRDefault="000D07B0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The primary aims/</w:t>
      </w:r>
      <w:r w:rsidR="000337F3" w:rsidRPr="0081774E">
        <w:rPr>
          <w:sz w:val="28"/>
          <w:szCs w:val="28"/>
        </w:rPr>
        <w:t>objectives of the policy are</w:t>
      </w:r>
      <w:r w:rsidR="00862237" w:rsidRPr="0081774E">
        <w:rPr>
          <w:sz w:val="28"/>
          <w:szCs w:val="28"/>
        </w:rPr>
        <w:t>:</w:t>
      </w:r>
    </w:p>
    <w:p w:rsidR="000337F3" w:rsidRPr="00B42627" w:rsidRDefault="00065063" w:rsidP="00B42627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42627">
        <w:rPr>
          <w:sz w:val="28"/>
          <w:szCs w:val="28"/>
        </w:rPr>
        <w:t>To provide accurate information to appropriate interest groups:</w:t>
      </w:r>
    </w:p>
    <w:p w:rsidR="00065063" w:rsidRPr="0081774E" w:rsidRDefault="00065063" w:rsidP="00B42627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Principal</w:t>
      </w:r>
    </w:p>
    <w:p w:rsidR="00065063" w:rsidRPr="0081774E" w:rsidRDefault="00065063" w:rsidP="00B42627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Staff</w:t>
      </w:r>
    </w:p>
    <w:p w:rsidR="00065063" w:rsidRPr="0081774E" w:rsidRDefault="00065063" w:rsidP="00B42627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Parents</w:t>
      </w:r>
    </w:p>
    <w:p w:rsidR="00065063" w:rsidRPr="0081774E" w:rsidRDefault="00065063" w:rsidP="00B42627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D</w:t>
      </w:r>
      <w:r w:rsidR="00862237" w:rsidRPr="0081774E">
        <w:rPr>
          <w:sz w:val="28"/>
          <w:szCs w:val="28"/>
        </w:rPr>
        <w:t>.</w:t>
      </w:r>
      <w:r w:rsidRPr="0081774E">
        <w:rPr>
          <w:sz w:val="28"/>
          <w:szCs w:val="28"/>
        </w:rPr>
        <w:t>E</w:t>
      </w:r>
      <w:r w:rsidR="00862237" w:rsidRPr="0081774E">
        <w:rPr>
          <w:sz w:val="28"/>
          <w:szCs w:val="28"/>
        </w:rPr>
        <w:t>.</w:t>
      </w:r>
      <w:r w:rsidRPr="0081774E">
        <w:rPr>
          <w:sz w:val="28"/>
          <w:szCs w:val="28"/>
        </w:rPr>
        <w:t>S</w:t>
      </w:r>
      <w:r w:rsidR="00862237" w:rsidRPr="0081774E">
        <w:rPr>
          <w:sz w:val="28"/>
          <w:szCs w:val="28"/>
        </w:rPr>
        <w:t>.</w:t>
      </w:r>
    </w:p>
    <w:p w:rsidR="00065063" w:rsidRDefault="00065063" w:rsidP="00B42627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N</w:t>
      </w:r>
      <w:r w:rsidR="00862237" w:rsidRPr="0081774E">
        <w:rPr>
          <w:sz w:val="28"/>
          <w:szCs w:val="28"/>
        </w:rPr>
        <w:t>.</w:t>
      </w:r>
      <w:r w:rsidRPr="0081774E">
        <w:rPr>
          <w:sz w:val="28"/>
          <w:szCs w:val="28"/>
        </w:rPr>
        <w:t>E</w:t>
      </w:r>
      <w:r w:rsidR="00862237" w:rsidRPr="0081774E">
        <w:rPr>
          <w:sz w:val="28"/>
          <w:szCs w:val="28"/>
        </w:rPr>
        <w:t>.</w:t>
      </w:r>
      <w:r w:rsidRPr="0081774E">
        <w:rPr>
          <w:sz w:val="28"/>
          <w:szCs w:val="28"/>
        </w:rPr>
        <w:t>W</w:t>
      </w:r>
      <w:r w:rsidR="00862237" w:rsidRPr="0081774E">
        <w:rPr>
          <w:sz w:val="28"/>
          <w:szCs w:val="28"/>
        </w:rPr>
        <w:t>.</w:t>
      </w:r>
      <w:r w:rsidRPr="0081774E">
        <w:rPr>
          <w:sz w:val="28"/>
          <w:szCs w:val="28"/>
        </w:rPr>
        <w:t>B</w:t>
      </w:r>
      <w:r w:rsidR="00862237" w:rsidRPr="0081774E">
        <w:rPr>
          <w:sz w:val="28"/>
          <w:szCs w:val="28"/>
        </w:rPr>
        <w:t>.</w:t>
      </w:r>
    </w:p>
    <w:p w:rsidR="00B42627" w:rsidRPr="00B42627" w:rsidRDefault="000337F3" w:rsidP="00B42627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42627">
        <w:rPr>
          <w:sz w:val="28"/>
          <w:szCs w:val="28"/>
        </w:rPr>
        <w:t xml:space="preserve">To track learning processes which assist the long and </w:t>
      </w:r>
      <w:r w:rsidR="000D07B0" w:rsidRPr="00B42627">
        <w:rPr>
          <w:sz w:val="28"/>
          <w:szCs w:val="28"/>
        </w:rPr>
        <w:t>short term planning of teachers</w:t>
      </w:r>
      <w:r w:rsidR="0044501F">
        <w:rPr>
          <w:sz w:val="28"/>
          <w:szCs w:val="28"/>
        </w:rPr>
        <w:t>.</w:t>
      </w:r>
    </w:p>
    <w:p w:rsidR="00B42627" w:rsidRPr="00B42627" w:rsidRDefault="00523C03" w:rsidP="00B42627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42627">
        <w:rPr>
          <w:sz w:val="28"/>
          <w:szCs w:val="28"/>
        </w:rPr>
        <w:t>To generate base-line data that can be used to monitor achievements over time</w:t>
      </w:r>
      <w:r w:rsidR="0044501F">
        <w:rPr>
          <w:sz w:val="28"/>
          <w:szCs w:val="28"/>
        </w:rPr>
        <w:t>.</w:t>
      </w:r>
    </w:p>
    <w:p w:rsidR="00862237" w:rsidRPr="0081774E" w:rsidRDefault="00862237" w:rsidP="00B42627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To facilitate improved pupil learning</w:t>
      </w:r>
      <w:r w:rsidR="0044501F">
        <w:rPr>
          <w:sz w:val="28"/>
          <w:szCs w:val="28"/>
        </w:rPr>
        <w:t>.</w:t>
      </w:r>
    </w:p>
    <w:p w:rsidR="000337F3" w:rsidRPr="0081774E" w:rsidRDefault="000337F3" w:rsidP="00B42627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To co-ordinate assessment procedures on a school basis involving parents and pupils in ma</w:t>
      </w:r>
      <w:r w:rsidR="000D07B0" w:rsidRPr="0081774E">
        <w:rPr>
          <w:sz w:val="28"/>
          <w:szCs w:val="28"/>
        </w:rPr>
        <w:t>naging strengths and weaknesses</w:t>
      </w:r>
      <w:r w:rsidR="00862237" w:rsidRPr="0081774E">
        <w:rPr>
          <w:sz w:val="28"/>
          <w:szCs w:val="28"/>
        </w:rPr>
        <w:t>.</w:t>
      </w:r>
    </w:p>
    <w:p w:rsidR="00065063" w:rsidRPr="0081774E" w:rsidRDefault="00065063" w:rsidP="00B42627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To ensure all pupils reach their full educational potential</w:t>
      </w:r>
      <w:r w:rsidR="00862237" w:rsidRPr="0081774E">
        <w:rPr>
          <w:sz w:val="28"/>
          <w:szCs w:val="28"/>
        </w:rPr>
        <w:t>.</w:t>
      </w:r>
    </w:p>
    <w:p w:rsidR="00A23D8B" w:rsidRPr="0081774E" w:rsidRDefault="00A23D8B" w:rsidP="00B42627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To monitor learning achievements.</w:t>
      </w:r>
    </w:p>
    <w:p w:rsidR="00652468" w:rsidRPr="0081774E" w:rsidRDefault="00652468" w:rsidP="00B42627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To inform planning for, and coverage of, all areas of the curriculum</w:t>
      </w:r>
      <w:r w:rsidR="0044501F">
        <w:rPr>
          <w:sz w:val="28"/>
          <w:szCs w:val="28"/>
        </w:rPr>
        <w:t>.</w:t>
      </w:r>
    </w:p>
    <w:p w:rsidR="0054507C" w:rsidRPr="0081774E" w:rsidRDefault="00652468" w:rsidP="00B42627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To gather and interpret data at class/whole school level and in relation to national norms</w:t>
      </w:r>
      <w:r w:rsidR="0044501F">
        <w:rPr>
          <w:sz w:val="28"/>
          <w:szCs w:val="28"/>
        </w:rPr>
        <w:t>.</w:t>
      </w:r>
    </w:p>
    <w:p w:rsidR="00652468" w:rsidRPr="0081774E" w:rsidRDefault="00652468" w:rsidP="00B42627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 To identify the particular learning needs of pupil</w:t>
      </w:r>
      <w:r w:rsidR="00B91BFF" w:rsidRPr="0081774E">
        <w:rPr>
          <w:sz w:val="28"/>
          <w:szCs w:val="28"/>
        </w:rPr>
        <w:t>s/groups of pupils including the</w:t>
      </w:r>
      <w:r w:rsidRPr="0081774E">
        <w:rPr>
          <w:sz w:val="28"/>
          <w:szCs w:val="28"/>
        </w:rPr>
        <w:t xml:space="preserve"> exceptionally able</w:t>
      </w:r>
    </w:p>
    <w:p w:rsidR="00652468" w:rsidRPr="0081774E" w:rsidRDefault="00652468" w:rsidP="00B42627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 To contribute to the school’s strategy for prevention of learning difficulties</w:t>
      </w:r>
      <w:r w:rsidR="00862237" w:rsidRPr="0081774E">
        <w:rPr>
          <w:sz w:val="28"/>
          <w:szCs w:val="28"/>
        </w:rPr>
        <w:t>.</w:t>
      </w:r>
    </w:p>
    <w:p w:rsidR="00652468" w:rsidRPr="0081774E" w:rsidRDefault="00652468" w:rsidP="00B42627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 To monitor pupil progress and attainment</w:t>
      </w:r>
    </w:p>
    <w:p w:rsidR="00B91BFF" w:rsidRPr="0081774E" w:rsidRDefault="00B91BFF" w:rsidP="00B42627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To enable teachers</w:t>
      </w:r>
      <w:r w:rsidR="00862237" w:rsidRPr="0081774E">
        <w:rPr>
          <w:sz w:val="28"/>
          <w:szCs w:val="28"/>
        </w:rPr>
        <w:t xml:space="preserve"> </w:t>
      </w:r>
      <w:r w:rsidRPr="0081774E">
        <w:rPr>
          <w:sz w:val="28"/>
          <w:szCs w:val="28"/>
        </w:rPr>
        <w:t>to modify their programmes in order to ensure that the particular learning needs of individual pupils/groups are being addressed</w:t>
      </w:r>
    </w:p>
    <w:p w:rsidR="00652468" w:rsidRPr="0081774E" w:rsidRDefault="00B91BFF" w:rsidP="00B42627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To compile records of individual </w:t>
      </w:r>
      <w:r w:rsidR="00EA63A6">
        <w:rPr>
          <w:sz w:val="28"/>
          <w:szCs w:val="28"/>
        </w:rPr>
        <w:t>pupil’s progress and attainment</w:t>
      </w:r>
    </w:p>
    <w:p w:rsidR="000337F3" w:rsidRPr="0081774E" w:rsidRDefault="0054507C" w:rsidP="00B42627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To enable teachers to monitor their o</w:t>
      </w:r>
      <w:r w:rsidR="00EA63A6">
        <w:rPr>
          <w:sz w:val="28"/>
          <w:szCs w:val="28"/>
        </w:rPr>
        <w:t>wn approaches and methodologies</w:t>
      </w:r>
    </w:p>
    <w:p w:rsidR="0054507C" w:rsidRPr="0081774E" w:rsidRDefault="0054507C" w:rsidP="00B42627">
      <w:pPr>
        <w:spacing w:line="360" w:lineRule="auto"/>
        <w:jc w:val="both"/>
        <w:rPr>
          <w:sz w:val="28"/>
          <w:szCs w:val="28"/>
        </w:rPr>
      </w:pPr>
    </w:p>
    <w:p w:rsidR="000337F3" w:rsidRDefault="000337F3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Policy Content</w:t>
      </w:r>
      <w:r w:rsidR="000D07B0" w:rsidRPr="0081774E">
        <w:rPr>
          <w:b/>
          <w:sz w:val="28"/>
          <w:szCs w:val="28"/>
        </w:rPr>
        <w:t>:</w:t>
      </w:r>
    </w:p>
    <w:p w:rsidR="000337F3" w:rsidRPr="0081774E" w:rsidRDefault="000337F3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This policy is geared towards using assessment</w:t>
      </w:r>
      <w:r w:rsidR="00862237" w:rsidRPr="0081774E">
        <w:rPr>
          <w:sz w:val="28"/>
          <w:szCs w:val="28"/>
        </w:rPr>
        <w:t>s</w:t>
      </w:r>
      <w:r w:rsidRPr="0081774E">
        <w:rPr>
          <w:sz w:val="28"/>
          <w:szCs w:val="28"/>
        </w:rPr>
        <w:t xml:space="preserve"> to inform </w:t>
      </w:r>
      <w:r w:rsidR="00523C03" w:rsidRPr="0081774E">
        <w:rPr>
          <w:sz w:val="28"/>
          <w:szCs w:val="28"/>
        </w:rPr>
        <w:t xml:space="preserve">school </w:t>
      </w:r>
      <w:r w:rsidRPr="0081774E">
        <w:rPr>
          <w:sz w:val="28"/>
          <w:szCs w:val="28"/>
        </w:rPr>
        <w:t>planning and identify the needs of all pupils</w:t>
      </w:r>
      <w:r w:rsidR="0026061B" w:rsidRPr="0081774E">
        <w:rPr>
          <w:sz w:val="28"/>
          <w:szCs w:val="28"/>
        </w:rPr>
        <w:t>,</w:t>
      </w:r>
      <w:r w:rsidRPr="0081774E">
        <w:rPr>
          <w:sz w:val="28"/>
          <w:szCs w:val="28"/>
        </w:rPr>
        <w:t xml:space="preserve"> including the </w:t>
      </w:r>
      <w:r w:rsidRPr="00EA63A6">
        <w:rPr>
          <w:sz w:val="28"/>
          <w:szCs w:val="28"/>
        </w:rPr>
        <w:t>exceptionally gifted</w:t>
      </w:r>
      <w:r w:rsidR="00A82037">
        <w:rPr>
          <w:sz w:val="28"/>
          <w:szCs w:val="28"/>
        </w:rPr>
        <w:t>,</w:t>
      </w:r>
      <w:r w:rsidRPr="0081774E">
        <w:rPr>
          <w:sz w:val="28"/>
          <w:szCs w:val="28"/>
        </w:rPr>
        <w:t xml:space="preserve"> so that adequate strategies are </w:t>
      </w:r>
      <w:r w:rsidR="000D07B0" w:rsidRPr="0081774E">
        <w:rPr>
          <w:sz w:val="28"/>
          <w:szCs w:val="28"/>
        </w:rPr>
        <w:t xml:space="preserve">put </w:t>
      </w:r>
      <w:r w:rsidRPr="0081774E">
        <w:rPr>
          <w:sz w:val="28"/>
          <w:szCs w:val="28"/>
        </w:rPr>
        <w:t>in place early eno</w:t>
      </w:r>
      <w:r w:rsidR="00652468" w:rsidRPr="0081774E">
        <w:rPr>
          <w:sz w:val="28"/>
          <w:szCs w:val="28"/>
        </w:rPr>
        <w:t>ugh to cater for the needs of all pupils</w:t>
      </w:r>
      <w:r w:rsidR="00385936" w:rsidRPr="0081774E">
        <w:rPr>
          <w:sz w:val="28"/>
          <w:szCs w:val="28"/>
        </w:rPr>
        <w:t xml:space="preserve">.  </w:t>
      </w:r>
      <w:r w:rsidR="00385936" w:rsidRPr="0081774E">
        <w:rPr>
          <w:i/>
          <w:sz w:val="28"/>
          <w:szCs w:val="28"/>
        </w:rPr>
        <w:t>The</w:t>
      </w:r>
      <w:r w:rsidR="00385936" w:rsidRPr="0081774E">
        <w:rPr>
          <w:sz w:val="28"/>
          <w:szCs w:val="28"/>
        </w:rPr>
        <w:t xml:space="preserve">se strategies may include </w:t>
      </w:r>
      <w:r w:rsidR="00385936" w:rsidRPr="00EA63A6">
        <w:rPr>
          <w:sz w:val="28"/>
          <w:szCs w:val="28"/>
        </w:rPr>
        <w:t>pupil self assessment,</w:t>
      </w:r>
      <w:r w:rsidR="00385936" w:rsidRPr="0081774E">
        <w:rPr>
          <w:sz w:val="28"/>
          <w:szCs w:val="28"/>
        </w:rPr>
        <w:t xml:space="preserve"> pupil profiling, two way communication between parents and teachers</w:t>
      </w:r>
      <w:r w:rsidR="002D0D0A" w:rsidRPr="0081774E">
        <w:rPr>
          <w:sz w:val="28"/>
          <w:szCs w:val="28"/>
        </w:rPr>
        <w:t>,</w:t>
      </w:r>
      <w:r w:rsidR="00385936" w:rsidRPr="0081774E">
        <w:rPr>
          <w:sz w:val="28"/>
          <w:szCs w:val="28"/>
        </w:rPr>
        <w:t xml:space="preserve"> modification of teacher programmes</w:t>
      </w:r>
      <w:r w:rsidR="000D07B0" w:rsidRPr="0081774E">
        <w:rPr>
          <w:sz w:val="28"/>
          <w:szCs w:val="28"/>
        </w:rPr>
        <w:t xml:space="preserve"> and individual education p</w:t>
      </w:r>
      <w:r w:rsidR="00385936" w:rsidRPr="0081774E">
        <w:rPr>
          <w:sz w:val="28"/>
          <w:szCs w:val="28"/>
        </w:rPr>
        <w:t>lans</w:t>
      </w:r>
      <w:r w:rsidR="000D07B0" w:rsidRPr="0081774E">
        <w:rPr>
          <w:sz w:val="28"/>
          <w:szCs w:val="28"/>
        </w:rPr>
        <w:t>.</w:t>
      </w:r>
    </w:p>
    <w:p w:rsidR="00065063" w:rsidRPr="0081774E" w:rsidRDefault="00065063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Assessment Methods</w:t>
      </w:r>
    </w:p>
    <w:p w:rsidR="00BD7D1C" w:rsidRDefault="00BD7D1C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The most common form</w:t>
      </w:r>
      <w:r w:rsidR="00523C03" w:rsidRPr="0081774E">
        <w:rPr>
          <w:sz w:val="28"/>
          <w:szCs w:val="28"/>
        </w:rPr>
        <w:t>s</w:t>
      </w:r>
      <w:r w:rsidRPr="0081774E">
        <w:rPr>
          <w:sz w:val="28"/>
          <w:szCs w:val="28"/>
        </w:rPr>
        <w:t xml:space="preserve"> of assessment used in</w:t>
      </w:r>
      <w:r w:rsidR="00652468" w:rsidRPr="0081774E">
        <w:rPr>
          <w:sz w:val="28"/>
          <w:szCs w:val="28"/>
        </w:rPr>
        <w:t xml:space="preserve"> mainstream classes in our school are</w:t>
      </w:r>
      <w:r w:rsidR="003A3BD1">
        <w:rPr>
          <w:sz w:val="28"/>
          <w:szCs w:val="28"/>
        </w:rPr>
        <w:t xml:space="preserve"> as follows:</w:t>
      </w:r>
    </w:p>
    <w:tbl>
      <w:tblPr>
        <w:tblStyle w:val="TableGrid"/>
        <w:tblW w:w="0" w:type="auto"/>
        <w:tblLook w:val="04A0"/>
      </w:tblPr>
      <w:tblGrid>
        <w:gridCol w:w="4810"/>
        <w:gridCol w:w="4810"/>
      </w:tblGrid>
      <w:tr w:rsidR="003A3BD1" w:rsidTr="003A3BD1">
        <w:tc>
          <w:tcPr>
            <w:tcW w:w="4810" w:type="dxa"/>
          </w:tcPr>
          <w:p w:rsidR="003A3BD1" w:rsidRPr="003A3BD1" w:rsidRDefault="003A3BD1" w:rsidP="00B426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A3BD1">
              <w:rPr>
                <w:b/>
                <w:sz w:val="28"/>
                <w:szCs w:val="28"/>
              </w:rPr>
              <w:t>Teacher led assessment</w:t>
            </w:r>
          </w:p>
        </w:tc>
        <w:tc>
          <w:tcPr>
            <w:tcW w:w="4810" w:type="dxa"/>
          </w:tcPr>
          <w:p w:rsidR="003A3BD1" w:rsidRPr="003A3BD1" w:rsidRDefault="003A3BD1" w:rsidP="00B426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A3BD1">
              <w:rPr>
                <w:b/>
                <w:sz w:val="28"/>
                <w:szCs w:val="28"/>
              </w:rPr>
              <w:t>Child led assessment</w:t>
            </w:r>
          </w:p>
        </w:tc>
      </w:tr>
      <w:tr w:rsidR="003A3BD1" w:rsidTr="003A3BD1">
        <w:tc>
          <w:tcPr>
            <w:tcW w:w="4810" w:type="dxa"/>
          </w:tcPr>
          <w:p w:rsidR="003A3BD1" w:rsidRDefault="003A3BD1" w:rsidP="00B426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Questioning</w:t>
            </w:r>
          </w:p>
        </w:tc>
        <w:tc>
          <w:tcPr>
            <w:tcW w:w="4810" w:type="dxa"/>
          </w:tcPr>
          <w:p w:rsidR="003A3BD1" w:rsidRDefault="003A3BD1" w:rsidP="00B426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 assessment</w:t>
            </w:r>
          </w:p>
        </w:tc>
      </w:tr>
      <w:tr w:rsidR="003A3BD1" w:rsidTr="003A3BD1">
        <w:tc>
          <w:tcPr>
            <w:tcW w:w="4810" w:type="dxa"/>
          </w:tcPr>
          <w:p w:rsidR="003A3BD1" w:rsidRDefault="003A3BD1" w:rsidP="00B426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observation</w:t>
            </w:r>
          </w:p>
        </w:tc>
        <w:tc>
          <w:tcPr>
            <w:tcW w:w="4810" w:type="dxa"/>
          </w:tcPr>
          <w:p w:rsidR="003A3BD1" w:rsidRDefault="003A3BD1" w:rsidP="00B426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Conferencing</w:t>
            </w:r>
          </w:p>
        </w:tc>
      </w:tr>
      <w:tr w:rsidR="003A3BD1" w:rsidTr="003A3BD1">
        <w:tc>
          <w:tcPr>
            <w:tcW w:w="4810" w:type="dxa"/>
          </w:tcPr>
          <w:p w:rsidR="003A3BD1" w:rsidRDefault="003A3BD1" w:rsidP="00B426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designed tasks and tests</w:t>
            </w:r>
          </w:p>
        </w:tc>
        <w:tc>
          <w:tcPr>
            <w:tcW w:w="4810" w:type="dxa"/>
          </w:tcPr>
          <w:p w:rsidR="003A3BD1" w:rsidRDefault="003A3BD1" w:rsidP="00B426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Portfolio assessment</w:t>
            </w:r>
          </w:p>
        </w:tc>
      </w:tr>
      <w:tr w:rsidR="003A3BD1" w:rsidTr="003A3BD1">
        <w:tc>
          <w:tcPr>
            <w:tcW w:w="4810" w:type="dxa"/>
          </w:tcPr>
          <w:p w:rsidR="003A3BD1" w:rsidRDefault="003A3BD1" w:rsidP="00B426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Standardised testing</w:t>
            </w:r>
          </w:p>
        </w:tc>
        <w:tc>
          <w:tcPr>
            <w:tcW w:w="4810" w:type="dxa"/>
          </w:tcPr>
          <w:p w:rsidR="003A3BD1" w:rsidRDefault="003A3BD1" w:rsidP="00B426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 mapping</w:t>
            </w:r>
          </w:p>
        </w:tc>
      </w:tr>
    </w:tbl>
    <w:p w:rsidR="003A3BD1" w:rsidRPr="0081774E" w:rsidRDefault="003A3BD1" w:rsidP="00B42627">
      <w:pPr>
        <w:spacing w:line="360" w:lineRule="auto"/>
        <w:jc w:val="both"/>
        <w:rPr>
          <w:sz w:val="28"/>
          <w:szCs w:val="28"/>
        </w:rPr>
      </w:pPr>
    </w:p>
    <w:p w:rsidR="00BD7D1C" w:rsidRDefault="003A3BD1" w:rsidP="00BA6B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These </w:t>
      </w:r>
      <w:r w:rsidR="00BD7D1C" w:rsidRPr="0081774E">
        <w:rPr>
          <w:sz w:val="28"/>
          <w:szCs w:val="28"/>
        </w:rPr>
        <w:t xml:space="preserve">assessments are at the discretion of individual teachers.  Records of teacher-designed tests are kept by the individual teachers and communicated to parents at the Parent-teacher meeting and the school report issued at the end of the school year.  Each teacher has discretion as to the format, administration and frequency of in-class testing.  </w:t>
      </w:r>
    </w:p>
    <w:p w:rsidR="00BA6B34" w:rsidRPr="0081774E" w:rsidRDefault="00BA6B34" w:rsidP="00BA6B34">
      <w:pPr>
        <w:spacing w:line="360" w:lineRule="auto"/>
        <w:jc w:val="both"/>
        <w:rPr>
          <w:b/>
          <w:sz w:val="28"/>
          <w:szCs w:val="28"/>
        </w:rPr>
      </w:pPr>
    </w:p>
    <w:p w:rsidR="00385936" w:rsidRDefault="008C2DF8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 xml:space="preserve">Standardised </w:t>
      </w:r>
      <w:r w:rsidR="00385936" w:rsidRPr="0081774E">
        <w:rPr>
          <w:b/>
          <w:sz w:val="28"/>
          <w:szCs w:val="28"/>
        </w:rPr>
        <w:t>Testing</w:t>
      </w:r>
      <w:r w:rsidR="000D07B0" w:rsidRPr="0081774E">
        <w:rPr>
          <w:b/>
          <w:sz w:val="28"/>
          <w:szCs w:val="28"/>
        </w:rPr>
        <w:t>:</w:t>
      </w:r>
    </w:p>
    <w:p w:rsidR="0026061B" w:rsidRDefault="00523C03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C.B.S. </w:t>
      </w:r>
      <w:r w:rsidR="00FF448C">
        <w:rPr>
          <w:sz w:val="28"/>
          <w:szCs w:val="28"/>
        </w:rPr>
        <w:t>Primary School</w:t>
      </w:r>
      <w:r w:rsidR="009D40D0" w:rsidRPr="0081774E">
        <w:rPr>
          <w:sz w:val="28"/>
          <w:szCs w:val="28"/>
        </w:rPr>
        <w:t xml:space="preserve"> uses the Drumcondra Tests </w:t>
      </w:r>
      <w:r w:rsidR="002C44D8" w:rsidRPr="0081774E">
        <w:rPr>
          <w:sz w:val="28"/>
          <w:szCs w:val="28"/>
        </w:rPr>
        <w:t>to assess pupils in spellings, literacy and numeracy</w:t>
      </w:r>
      <w:r w:rsidR="00BA6B34">
        <w:rPr>
          <w:sz w:val="28"/>
          <w:szCs w:val="28"/>
        </w:rPr>
        <w:t xml:space="preserve">. </w:t>
      </w:r>
      <w:r w:rsidR="00065063" w:rsidRPr="0081774E">
        <w:rPr>
          <w:sz w:val="28"/>
          <w:szCs w:val="28"/>
        </w:rPr>
        <w:t xml:space="preserve"> These tests are </w:t>
      </w:r>
      <w:r w:rsidR="006B06E8" w:rsidRPr="0081774E">
        <w:rPr>
          <w:sz w:val="28"/>
          <w:szCs w:val="28"/>
        </w:rPr>
        <w:t xml:space="preserve">usually </w:t>
      </w:r>
      <w:r w:rsidR="00065063" w:rsidRPr="0081774E">
        <w:rPr>
          <w:sz w:val="28"/>
          <w:szCs w:val="28"/>
        </w:rPr>
        <w:t xml:space="preserve">administered in </w:t>
      </w:r>
      <w:r w:rsidR="00D45AF5">
        <w:rPr>
          <w:sz w:val="28"/>
          <w:szCs w:val="28"/>
        </w:rPr>
        <w:t>s</w:t>
      </w:r>
      <w:r w:rsidR="002C44D8" w:rsidRPr="0081774E">
        <w:rPr>
          <w:sz w:val="28"/>
          <w:szCs w:val="28"/>
        </w:rPr>
        <w:t>pring</w:t>
      </w:r>
      <w:r w:rsidR="00BA6B34">
        <w:rPr>
          <w:sz w:val="28"/>
          <w:szCs w:val="28"/>
        </w:rPr>
        <w:t>time</w:t>
      </w:r>
      <w:r w:rsidR="002C44D8" w:rsidRPr="0081774E">
        <w:rPr>
          <w:sz w:val="28"/>
          <w:szCs w:val="28"/>
        </w:rPr>
        <w:t xml:space="preserve"> </w:t>
      </w:r>
      <w:r w:rsidR="00065063" w:rsidRPr="0081774E">
        <w:rPr>
          <w:sz w:val="28"/>
          <w:szCs w:val="28"/>
        </w:rPr>
        <w:t>of each year</w:t>
      </w:r>
      <w:r w:rsidR="009D40D0" w:rsidRPr="0081774E">
        <w:rPr>
          <w:sz w:val="28"/>
          <w:szCs w:val="28"/>
        </w:rPr>
        <w:t xml:space="preserve"> by the </w:t>
      </w:r>
      <w:r w:rsidR="00BA6B34">
        <w:rPr>
          <w:sz w:val="28"/>
          <w:szCs w:val="28"/>
        </w:rPr>
        <w:t xml:space="preserve">class teacher aided by the </w:t>
      </w:r>
      <w:r w:rsidR="009D40D0" w:rsidRPr="0081774E">
        <w:rPr>
          <w:sz w:val="28"/>
          <w:szCs w:val="28"/>
        </w:rPr>
        <w:t>S.E.</w:t>
      </w:r>
      <w:r w:rsidR="002C44D8" w:rsidRPr="0081774E">
        <w:rPr>
          <w:sz w:val="28"/>
          <w:szCs w:val="28"/>
        </w:rPr>
        <w:t>S.</w:t>
      </w:r>
      <w:r w:rsidR="009D40D0" w:rsidRPr="0081774E">
        <w:rPr>
          <w:sz w:val="28"/>
          <w:szCs w:val="28"/>
        </w:rPr>
        <w:t>T.</w:t>
      </w:r>
      <w:r w:rsidR="00065063" w:rsidRPr="0081774E">
        <w:rPr>
          <w:sz w:val="28"/>
          <w:szCs w:val="28"/>
        </w:rPr>
        <w:t xml:space="preserve"> </w:t>
      </w:r>
      <w:r w:rsidR="006B06E8" w:rsidRPr="0081774E">
        <w:rPr>
          <w:sz w:val="28"/>
          <w:szCs w:val="28"/>
        </w:rPr>
        <w:t>(Special</w:t>
      </w:r>
      <w:r w:rsidR="00BA6B34">
        <w:rPr>
          <w:sz w:val="28"/>
          <w:szCs w:val="28"/>
        </w:rPr>
        <w:t xml:space="preserve"> Education School Team)</w:t>
      </w:r>
      <w:r w:rsidR="006B06E8" w:rsidRPr="0081774E">
        <w:rPr>
          <w:sz w:val="28"/>
          <w:szCs w:val="28"/>
        </w:rPr>
        <w:t xml:space="preserve">. </w:t>
      </w:r>
      <w:r w:rsidR="00065063" w:rsidRPr="0081774E">
        <w:rPr>
          <w:sz w:val="28"/>
          <w:szCs w:val="28"/>
        </w:rPr>
        <w:t xml:space="preserve"> </w:t>
      </w:r>
      <w:r w:rsidR="009D40D0" w:rsidRPr="0081774E">
        <w:rPr>
          <w:sz w:val="28"/>
          <w:szCs w:val="28"/>
        </w:rPr>
        <w:t>C</w:t>
      </w:r>
      <w:r w:rsidR="008C2DF8" w:rsidRPr="0081774E">
        <w:rPr>
          <w:sz w:val="28"/>
          <w:szCs w:val="28"/>
        </w:rPr>
        <w:t xml:space="preserve">lasses </w:t>
      </w:r>
      <w:r w:rsidR="006B06E8" w:rsidRPr="0081774E">
        <w:rPr>
          <w:sz w:val="28"/>
          <w:szCs w:val="28"/>
        </w:rPr>
        <w:t>from 1</w:t>
      </w:r>
      <w:r w:rsidR="006B06E8" w:rsidRPr="0081774E">
        <w:rPr>
          <w:sz w:val="28"/>
          <w:szCs w:val="28"/>
          <w:vertAlign w:val="superscript"/>
        </w:rPr>
        <w:t>st</w:t>
      </w:r>
      <w:r w:rsidR="006B06E8" w:rsidRPr="0081774E">
        <w:rPr>
          <w:sz w:val="28"/>
          <w:szCs w:val="28"/>
        </w:rPr>
        <w:t xml:space="preserve"> class to 6</w:t>
      </w:r>
      <w:r w:rsidR="006B06E8" w:rsidRPr="0081774E">
        <w:rPr>
          <w:sz w:val="28"/>
          <w:szCs w:val="28"/>
          <w:vertAlign w:val="superscript"/>
        </w:rPr>
        <w:t>th</w:t>
      </w:r>
      <w:r w:rsidR="006B06E8" w:rsidRPr="0081774E">
        <w:rPr>
          <w:sz w:val="28"/>
          <w:szCs w:val="28"/>
        </w:rPr>
        <w:t xml:space="preserve"> class </w:t>
      </w:r>
      <w:r w:rsidR="009D40D0" w:rsidRPr="0081774E">
        <w:rPr>
          <w:sz w:val="28"/>
          <w:szCs w:val="28"/>
        </w:rPr>
        <w:t>are tested.</w:t>
      </w:r>
      <w:r w:rsidR="008C2DF8" w:rsidRPr="0081774E">
        <w:rPr>
          <w:sz w:val="28"/>
          <w:szCs w:val="28"/>
        </w:rPr>
        <w:t xml:space="preserve">  Standard </w:t>
      </w:r>
      <w:r w:rsidR="00BA6B34">
        <w:rPr>
          <w:sz w:val="28"/>
          <w:szCs w:val="28"/>
        </w:rPr>
        <w:t>score, p</w:t>
      </w:r>
      <w:r w:rsidR="002D0D0A" w:rsidRPr="0081774E">
        <w:rPr>
          <w:sz w:val="28"/>
          <w:szCs w:val="28"/>
        </w:rPr>
        <w:t>ercentile</w:t>
      </w:r>
      <w:r w:rsidR="0026061B" w:rsidRPr="0081774E">
        <w:rPr>
          <w:sz w:val="28"/>
          <w:szCs w:val="28"/>
        </w:rPr>
        <w:t xml:space="preserve"> r</w:t>
      </w:r>
      <w:r w:rsidR="000D07B0" w:rsidRPr="0081774E">
        <w:rPr>
          <w:sz w:val="28"/>
          <w:szCs w:val="28"/>
        </w:rPr>
        <w:t>anking</w:t>
      </w:r>
      <w:r w:rsidR="008C2DF8" w:rsidRPr="0081774E">
        <w:rPr>
          <w:sz w:val="28"/>
          <w:szCs w:val="28"/>
        </w:rPr>
        <w:t xml:space="preserve"> </w:t>
      </w:r>
      <w:r w:rsidR="00BA6B34">
        <w:rPr>
          <w:sz w:val="28"/>
          <w:szCs w:val="28"/>
        </w:rPr>
        <w:t xml:space="preserve">and sten </w:t>
      </w:r>
      <w:r w:rsidR="008C2DF8" w:rsidRPr="0081774E">
        <w:rPr>
          <w:sz w:val="28"/>
          <w:szCs w:val="28"/>
        </w:rPr>
        <w:t>sc</w:t>
      </w:r>
      <w:r w:rsidR="0026061B" w:rsidRPr="0081774E">
        <w:rPr>
          <w:sz w:val="28"/>
          <w:szCs w:val="28"/>
        </w:rPr>
        <w:t>ores are recorded on the class r</w:t>
      </w:r>
      <w:r w:rsidR="008C2DF8" w:rsidRPr="0081774E">
        <w:rPr>
          <w:sz w:val="28"/>
          <w:szCs w:val="28"/>
        </w:rPr>
        <w:t xml:space="preserve">ecord </w:t>
      </w:r>
      <w:r w:rsidR="008C2DF8" w:rsidRPr="00BA6B34">
        <w:rPr>
          <w:sz w:val="28"/>
          <w:szCs w:val="28"/>
        </w:rPr>
        <w:t xml:space="preserve">template and stored by each individual teacher </w:t>
      </w:r>
      <w:r w:rsidR="00F11E33">
        <w:rPr>
          <w:sz w:val="28"/>
          <w:szCs w:val="28"/>
        </w:rPr>
        <w:t xml:space="preserve">with a copy held in the </w:t>
      </w:r>
      <w:r w:rsidR="008C2DF8" w:rsidRPr="00BA6B34">
        <w:rPr>
          <w:sz w:val="28"/>
          <w:szCs w:val="28"/>
        </w:rPr>
        <w:t>administration office.</w:t>
      </w:r>
      <w:r w:rsidR="008C2DF8" w:rsidRPr="0081774E">
        <w:rPr>
          <w:sz w:val="28"/>
          <w:szCs w:val="28"/>
        </w:rPr>
        <w:t xml:space="preserve">  </w:t>
      </w:r>
      <w:r w:rsidR="00F11E33" w:rsidRPr="0081774E">
        <w:rPr>
          <w:sz w:val="28"/>
          <w:szCs w:val="28"/>
        </w:rPr>
        <w:t>The Drumcondra tests are graphed which allows the school to compare our results with the national norm.</w:t>
      </w:r>
      <w:r w:rsidR="00F11E33">
        <w:rPr>
          <w:sz w:val="28"/>
          <w:szCs w:val="28"/>
        </w:rPr>
        <w:t xml:space="preserve"> </w:t>
      </w:r>
      <w:r w:rsidR="009D40D0" w:rsidRPr="0081774E">
        <w:rPr>
          <w:sz w:val="28"/>
          <w:szCs w:val="28"/>
        </w:rPr>
        <w:t>The S.E.</w:t>
      </w:r>
      <w:r w:rsidR="002C44D8" w:rsidRPr="0081774E">
        <w:rPr>
          <w:sz w:val="28"/>
          <w:szCs w:val="28"/>
        </w:rPr>
        <w:t>S.</w:t>
      </w:r>
      <w:r w:rsidR="009D40D0" w:rsidRPr="0081774E">
        <w:rPr>
          <w:sz w:val="28"/>
          <w:szCs w:val="28"/>
        </w:rPr>
        <w:t xml:space="preserve">T. </w:t>
      </w:r>
      <w:r w:rsidR="008C2DF8" w:rsidRPr="0081774E">
        <w:rPr>
          <w:sz w:val="28"/>
          <w:szCs w:val="28"/>
        </w:rPr>
        <w:t>analyse the results in June for allocation of resources to pupils in September.</w:t>
      </w:r>
      <w:r w:rsidR="00BA6B34">
        <w:rPr>
          <w:sz w:val="28"/>
          <w:szCs w:val="28"/>
        </w:rPr>
        <w:t xml:space="preserve"> Results are</w:t>
      </w:r>
      <w:r w:rsidR="006B06E8" w:rsidRPr="0081774E">
        <w:rPr>
          <w:sz w:val="28"/>
          <w:szCs w:val="28"/>
        </w:rPr>
        <w:t xml:space="preserve"> sent to parents </w:t>
      </w:r>
      <w:r w:rsidR="00747D5A" w:rsidRPr="0081774E">
        <w:rPr>
          <w:sz w:val="28"/>
          <w:szCs w:val="28"/>
        </w:rPr>
        <w:t xml:space="preserve">in </w:t>
      </w:r>
      <w:r w:rsidR="006B06E8" w:rsidRPr="0081774E">
        <w:rPr>
          <w:sz w:val="28"/>
          <w:szCs w:val="28"/>
        </w:rPr>
        <w:t xml:space="preserve">early </w:t>
      </w:r>
      <w:r w:rsidR="00747D5A" w:rsidRPr="0081774E">
        <w:rPr>
          <w:sz w:val="28"/>
          <w:szCs w:val="28"/>
        </w:rPr>
        <w:t>June to allow sufficient ti</w:t>
      </w:r>
      <w:r w:rsidR="006B06E8" w:rsidRPr="0081774E">
        <w:rPr>
          <w:sz w:val="28"/>
          <w:szCs w:val="28"/>
        </w:rPr>
        <w:t>me for response and questioning from parents.</w:t>
      </w:r>
      <w:r w:rsidR="00137117">
        <w:rPr>
          <w:sz w:val="28"/>
          <w:szCs w:val="28"/>
        </w:rPr>
        <w:t xml:space="preserve"> </w:t>
      </w:r>
    </w:p>
    <w:p w:rsidR="00137117" w:rsidRDefault="00137117" w:rsidP="00B42627">
      <w:pPr>
        <w:spacing w:line="360" w:lineRule="auto"/>
        <w:jc w:val="both"/>
        <w:rPr>
          <w:sz w:val="28"/>
          <w:szCs w:val="28"/>
        </w:rPr>
      </w:pPr>
    </w:p>
    <w:p w:rsidR="00137117" w:rsidRDefault="00137117" w:rsidP="00B426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Reporting Results:</w:t>
      </w:r>
    </w:p>
    <w:p w:rsidR="00137117" w:rsidRDefault="00137117" w:rsidP="00B42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facility is now available on </w:t>
      </w:r>
      <w:hyperlink r:id="rId8" w:history="1">
        <w:r w:rsidRPr="003A65F5">
          <w:rPr>
            <w:rStyle w:val="Hyperlink"/>
            <w:sz w:val="28"/>
            <w:szCs w:val="28"/>
          </w:rPr>
          <w:t>www.esinet.ie</w:t>
        </w:r>
      </w:hyperlink>
      <w:r>
        <w:rPr>
          <w:sz w:val="28"/>
          <w:szCs w:val="28"/>
        </w:rPr>
        <w:t xml:space="preserve"> to upload standardised test results for the Drumcondra tests for 2</w:t>
      </w:r>
      <w:r w:rsidRPr="0013711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class, 4</w:t>
      </w:r>
      <w:r w:rsidRPr="001371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class and 6</w:t>
      </w:r>
      <w:r w:rsidRPr="001371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class and forward these results to the Department of Education and Science.  The same results are also reported to the Board of Management. </w:t>
      </w:r>
    </w:p>
    <w:p w:rsidR="00F81A59" w:rsidRDefault="00F81A59" w:rsidP="00B42627">
      <w:pPr>
        <w:spacing w:line="360" w:lineRule="auto"/>
        <w:jc w:val="both"/>
        <w:rPr>
          <w:sz w:val="28"/>
          <w:szCs w:val="28"/>
        </w:rPr>
      </w:pPr>
    </w:p>
    <w:p w:rsidR="00137117" w:rsidRPr="00137117" w:rsidRDefault="00137117" w:rsidP="00B42627">
      <w:pPr>
        <w:spacing w:line="360" w:lineRule="auto"/>
        <w:jc w:val="both"/>
        <w:rPr>
          <w:sz w:val="28"/>
          <w:szCs w:val="28"/>
        </w:rPr>
      </w:pPr>
    </w:p>
    <w:p w:rsidR="00203D75" w:rsidRPr="0081774E" w:rsidRDefault="00203D75" w:rsidP="00B42627">
      <w:pPr>
        <w:spacing w:line="360" w:lineRule="auto"/>
        <w:jc w:val="both"/>
        <w:rPr>
          <w:sz w:val="28"/>
          <w:szCs w:val="28"/>
        </w:rPr>
      </w:pPr>
    </w:p>
    <w:p w:rsidR="008C2DF8" w:rsidRDefault="008C2DF8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Diagnostic Assessment</w:t>
      </w:r>
      <w:r w:rsidR="000D07B0" w:rsidRPr="0081774E">
        <w:rPr>
          <w:b/>
          <w:sz w:val="28"/>
          <w:szCs w:val="28"/>
        </w:rPr>
        <w:t>:</w:t>
      </w:r>
    </w:p>
    <w:p w:rsidR="00513A1A" w:rsidRDefault="00B54C1A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A broad range of diagnostic and screening tests are in use by the S</w:t>
      </w:r>
      <w:r w:rsidR="000912D9" w:rsidRPr="0081774E">
        <w:rPr>
          <w:sz w:val="28"/>
          <w:szCs w:val="28"/>
        </w:rPr>
        <w:t>.</w:t>
      </w:r>
      <w:r w:rsidR="0098257E" w:rsidRPr="0081774E">
        <w:rPr>
          <w:sz w:val="28"/>
          <w:szCs w:val="28"/>
        </w:rPr>
        <w:t>E.S.T.</w:t>
      </w:r>
      <w:r w:rsidR="006B06E8" w:rsidRPr="0081774E">
        <w:rPr>
          <w:sz w:val="28"/>
          <w:szCs w:val="28"/>
        </w:rPr>
        <w:t xml:space="preserve">  Please see </w:t>
      </w:r>
      <w:r w:rsidR="006B06E8" w:rsidRPr="0081774E">
        <w:rPr>
          <w:i/>
          <w:sz w:val="28"/>
          <w:szCs w:val="28"/>
        </w:rPr>
        <w:t>appendix 1</w:t>
      </w:r>
      <w:r w:rsidR="006B06E8" w:rsidRPr="0081774E">
        <w:rPr>
          <w:sz w:val="28"/>
          <w:szCs w:val="28"/>
        </w:rPr>
        <w:t xml:space="preserve"> for a</w:t>
      </w:r>
      <w:r w:rsidR="0098257E" w:rsidRPr="0081774E">
        <w:rPr>
          <w:sz w:val="28"/>
          <w:szCs w:val="28"/>
        </w:rPr>
        <w:t xml:space="preserve"> list of </w:t>
      </w:r>
      <w:r w:rsidR="00F37E6C" w:rsidRPr="0081774E">
        <w:rPr>
          <w:sz w:val="28"/>
          <w:szCs w:val="28"/>
        </w:rPr>
        <w:t xml:space="preserve">our diagnostic tests which </w:t>
      </w:r>
      <w:r w:rsidR="00FF448C">
        <w:rPr>
          <w:sz w:val="28"/>
          <w:szCs w:val="28"/>
        </w:rPr>
        <w:t xml:space="preserve">are available in C.B.S. Primary School. </w:t>
      </w:r>
      <w:r w:rsidR="000912D9" w:rsidRPr="0081774E">
        <w:rPr>
          <w:sz w:val="28"/>
          <w:szCs w:val="28"/>
        </w:rPr>
        <w:t xml:space="preserve"> Such tests are administered by the Learning Support and Resource Teachers following referral by the class teachers in consultation with parents</w:t>
      </w:r>
      <w:r w:rsidR="000D07B0" w:rsidRPr="0081774E">
        <w:rPr>
          <w:sz w:val="28"/>
          <w:szCs w:val="28"/>
        </w:rPr>
        <w:t>/</w:t>
      </w:r>
      <w:r w:rsidR="000912D9" w:rsidRPr="0081774E">
        <w:rPr>
          <w:sz w:val="28"/>
          <w:szCs w:val="28"/>
        </w:rPr>
        <w:t xml:space="preserve">guardians.  The administration of such tests is in keeping with the approach recommended by </w:t>
      </w:r>
      <w:r w:rsidR="000912D9" w:rsidRPr="00D45AF5">
        <w:rPr>
          <w:sz w:val="28"/>
          <w:szCs w:val="28"/>
        </w:rPr>
        <w:t>Circular 02/05</w:t>
      </w:r>
      <w:r w:rsidR="00B0791D" w:rsidRPr="00D45AF5">
        <w:rPr>
          <w:sz w:val="28"/>
          <w:szCs w:val="28"/>
        </w:rPr>
        <w:t xml:space="preserve"> where a staged approach</w:t>
      </w:r>
      <w:r w:rsidR="00B0791D" w:rsidRPr="0081774E">
        <w:rPr>
          <w:sz w:val="28"/>
          <w:szCs w:val="28"/>
        </w:rPr>
        <w:t xml:space="preserve"> is used by the individual class teachers before recourse to diagnostic testing /psychological assessment.  Parents are provided with test results and if a psychological assessment is warranted, parental permission is sought and a </w:t>
      </w:r>
      <w:r w:rsidR="006B06E8" w:rsidRPr="0081774E">
        <w:rPr>
          <w:sz w:val="28"/>
          <w:szCs w:val="28"/>
        </w:rPr>
        <w:t>parental</w:t>
      </w:r>
      <w:r w:rsidR="00071C55" w:rsidRPr="0081774E">
        <w:rPr>
          <w:sz w:val="28"/>
          <w:szCs w:val="28"/>
        </w:rPr>
        <w:t xml:space="preserve"> </w:t>
      </w:r>
      <w:r w:rsidR="00B0791D" w:rsidRPr="0081774E">
        <w:rPr>
          <w:sz w:val="28"/>
          <w:szCs w:val="28"/>
        </w:rPr>
        <w:t xml:space="preserve">consent form is completed.  </w:t>
      </w:r>
    </w:p>
    <w:p w:rsidR="00F11E33" w:rsidRDefault="00F11E33" w:rsidP="00B42627">
      <w:pPr>
        <w:spacing w:line="360" w:lineRule="auto"/>
        <w:jc w:val="both"/>
        <w:rPr>
          <w:sz w:val="28"/>
          <w:szCs w:val="28"/>
        </w:rPr>
      </w:pPr>
    </w:p>
    <w:p w:rsidR="004D18C3" w:rsidRDefault="004D18C3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Screening</w:t>
      </w:r>
      <w:r w:rsidR="000D07B0" w:rsidRPr="0081774E">
        <w:rPr>
          <w:b/>
          <w:sz w:val="28"/>
          <w:szCs w:val="28"/>
        </w:rPr>
        <w:t>:</w:t>
      </w:r>
      <w:r w:rsidR="00F37E6C" w:rsidRPr="0081774E">
        <w:rPr>
          <w:b/>
          <w:sz w:val="28"/>
          <w:szCs w:val="28"/>
        </w:rPr>
        <w:t xml:space="preserve"> </w:t>
      </w:r>
    </w:p>
    <w:p w:rsidR="004D18C3" w:rsidRPr="00A651F8" w:rsidRDefault="006176AD" w:rsidP="00A651F8">
      <w:pPr>
        <w:pStyle w:val="ListParagraph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651F8">
        <w:rPr>
          <w:sz w:val="28"/>
          <w:szCs w:val="28"/>
        </w:rPr>
        <w:t>S</w:t>
      </w:r>
      <w:r w:rsidR="004D18C3" w:rsidRPr="00A651F8">
        <w:rPr>
          <w:sz w:val="28"/>
          <w:szCs w:val="28"/>
        </w:rPr>
        <w:t xml:space="preserve">creening tests </w:t>
      </w:r>
      <w:r w:rsidR="00BA6B34" w:rsidRPr="00A651F8">
        <w:rPr>
          <w:sz w:val="28"/>
          <w:szCs w:val="28"/>
        </w:rPr>
        <w:t>in the Infant Classes are</w:t>
      </w:r>
      <w:r w:rsidRPr="00A651F8">
        <w:rPr>
          <w:sz w:val="28"/>
          <w:szCs w:val="28"/>
        </w:rPr>
        <w:t xml:space="preserve"> done throughout the year in accordance with The Staged Approach as outlined in Circular on Special Education 02/05 and in The N</w:t>
      </w:r>
      <w:r w:rsidR="00071C55" w:rsidRPr="00A651F8">
        <w:rPr>
          <w:sz w:val="28"/>
          <w:szCs w:val="28"/>
        </w:rPr>
        <w:t>.E.P.S.</w:t>
      </w:r>
      <w:r w:rsidRPr="00A651F8">
        <w:rPr>
          <w:sz w:val="28"/>
          <w:szCs w:val="28"/>
        </w:rPr>
        <w:t xml:space="preserve"> Model of Service.</w:t>
      </w:r>
    </w:p>
    <w:p w:rsidR="00C57470" w:rsidRPr="00A651F8" w:rsidRDefault="00E579CB" w:rsidP="00A651F8">
      <w:pPr>
        <w:pStyle w:val="ListParagraph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651F8">
        <w:rPr>
          <w:sz w:val="28"/>
          <w:szCs w:val="28"/>
        </w:rPr>
        <w:t>Any child deemed i</w:t>
      </w:r>
      <w:r w:rsidR="009A2F7D" w:rsidRPr="00A651F8">
        <w:rPr>
          <w:sz w:val="28"/>
          <w:szCs w:val="28"/>
        </w:rPr>
        <w:t>mmature or unable to cope with the Junior Infant programme is screened using the B.I.A.P. (Belfield Infant Assessment Programme)</w:t>
      </w:r>
    </w:p>
    <w:p w:rsidR="009A2F7D" w:rsidRPr="00A651F8" w:rsidRDefault="009A2F7D" w:rsidP="00A651F8">
      <w:pPr>
        <w:pStyle w:val="ListParagraph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651F8">
        <w:rPr>
          <w:sz w:val="28"/>
          <w:szCs w:val="28"/>
        </w:rPr>
        <w:t>The Middle Infants Screening Test (M</w:t>
      </w:r>
      <w:r w:rsidR="00071C55" w:rsidRPr="00A651F8">
        <w:rPr>
          <w:sz w:val="28"/>
          <w:szCs w:val="28"/>
        </w:rPr>
        <w:t>.</w:t>
      </w:r>
      <w:r w:rsidRPr="00A651F8">
        <w:rPr>
          <w:sz w:val="28"/>
          <w:szCs w:val="28"/>
        </w:rPr>
        <w:t>I</w:t>
      </w:r>
      <w:r w:rsidR="00071C55" w:rsidRPr="00A651F8">
        <w:rPr>
          <w:sz w:val="28"/>
          <w:szCs w:val="28"/>
        </w:rPr>
        <w:t>.</w:t>
      </w:r>
      <w:r w:rsidRPr="00A651F8">
        <w:rPr>
          <w:sz w:val="28"/>
          <w:szCs w:val="28"/>
        </w:rPr>
        <w:t>S</w:t>
      </w:r>
      <w:r w:rsidR="00071C55" w:rsidRPr="00A651F8">
        <w:rPr>
          <w:sz w:val="28"/>
          <w:szCs w:val="28"/>
        </w:rPr>
        <w:t>.</w:t>
      </w:r>
      <w:r w:rsidRPr="00A651F8">
        <w:rPr>
          <w:sz w:val="28"/>
          <w:szCs w:val="28"/>
        </w:rPr>
        <w:t>T</w:t>
      </w:r>
      <w:r w:rsidR="00071C55" w:rsidRPr="00A651F8">
        <w:rPr>
          <w:sz w:val="28"/>
          <w:szCs w:val="28"/>
        </w:rPr>
        <w:t>.</w:t>
      </w:r>
      <w:r w:rsidRPr="00A651F8">
        <w:rPr>
          <w:sz w:val="28"/>
          <w:szCs w:val="28"/>
        </w:rPr>
        <w:t>) is administered by the learning support teachers to Senior Infants.</w:t>
      </w:r>
    </w:p>
    <w:p w:rsidR="009A2F7D" w:rsidRPr="00A651F8" w:rsidRDefault="009A2F7D" w:rsidP="00A651F8">
      <w:pPr>
        <w:pStyle w:val="ListParagraph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651F8">
        <w:rPr>
          <w:sz w:val="28"/>
          <w:szCs w:val="28"/>
        </w:rPr>
        <w:t>The C</w:t>
      </w:r>
      <w:r w:rsidR="00071C55" w:rsidRPr="00A651F8">
        <w:rPr>
          <w:sz w:val="28"/>
          <w:szCs w:val="28"/>
        </w:rPr>
        <w:t>.</w:t>
      </w:r>
      <w:r w:rsidRPr="00A651F8">
        <w:rPr>
          <w:sz w:val="28"/>
          <w:szCs w:val="28"/>
        </w:rPr>
        <w:t>A</w:t>
      </w:r>
      <w:r w:rsidR="00071C55" w:rsidRPr="00A651F8">
        <w:rPr>
          <w:sz w:val="28"/>
          <w:szCs w:val="28"/>
        </w:rPr>
        <w:t>.</w:t>
      </w:r>
      <w:r w:rsidRPr="00A651F8">
        <w:rPr>
          <w:sz w:val="28"/>
          <w:szCs w:val="28"/>
        </w:rPr>
        <w:t>T</w:t>
      </w:r>
      <w:r w:rsidR="00071C55" w:rsidRPr="00A651F8">
        <w:rPr>
          <w:sz w:val="28"/>
          <w:szCs w:val="28"/>
        </w:rPr>
        <w:t xml:space="preserve">. </w:t>
      </w:r>
      <w:r w:rsidRPr="00A651F8">
        <w:rPr>
          <w:sz w:val="28"/>
          <w:szCs w:val="28"/>
        </w:rPr>
        <w:t>(Cognitive Attainment Test) is administered by the resource teachers to all pupils in third classes.</w:t>
      </w:r>
    </w:p>
    <w:p w:rsidR="00A651F8" w:rsidRPr="00A651F8" w:rsidRDefault="00A651F8" w:rsidP="00A651F8">
      <w:pPr>
        <w:pStyle w:val="ListParagraph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651F8">
        <w:rPr>
          <w:sz w:val="28"/>
          <w:szCs w:val="28"/>
        </w:rPr>
        <w:t>A checklist for social skills such as “Cornish and Ross” or “Behaviour Checklist” is used to identify pupils who may present with emotional behaviours.</w:t>
      </w:r>
      <w:r w:rsidR="00105B8F">
        <w:rPr>
          <w:sz w:val="28"/>
          <w:szCs w:val="28"/>
        </w:rPr>
        <w:t xml:space="preserve"> The school also uses “Strengths and Difficulties Q</w:t>
      </w:r>
      <w:r>
        <w:rPr>
          <w:sz w:val="28"/>
          <w:szCs w:val="28"/>
        </w:rPr>
        <w:t>uestionnaire</w:t>
      </w:r>
      <w:r w:rsidR="00105B8F">
        <w:rPr>
          <w:sz w:val="28"/>
          <w:szCs w:val="28"/>
        </w:rPr>
        <w:t>”</w:t>
      </w:r>
      <w:r>
        <w:rPr>
          <w:sz w:val="28"/>
          <w:szCs w:val="28"/>
        </w:rPr>
        <w:t xml:space="preserve"> (www.sqd.com)</w:t>
      </w:r>
    </w:p>
    <w:p w:rsidR="00C755E1" w:rsidRPr="00A651F8" w:rsidRDefault="00C755E1" w:rsidP="00A651F8">
      <w:pPr>
        <w:pStyle w:val="ListParagraph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651F8">
        <w:rPr>
          <w:sz w:val="28"/>
          <w:szCs w:val="28"/>
        </w:rPr>
        <w:t>Standardised tests in spellings,</w:t>
      </w:r>
      <w:r w:rsidR="009D314C" w:rsidRPr="00A651F8">
        <w:rPr>
          <w:sz w:val="28"/>
          <w:szCs w:val="28"/>
        </w:rPr>
        <w:t xml:space="preserve"> </w:t>
      </w:r>
      <w:r w:rsidRPr="00A651F8">
        <w:rPr>
          <w:sz w:val="28"/>
          <w:szCs w:val="28"/>
        </w:rPr>
        <w:t>literacy and numeracy are administered to all pupils from 1</w:t>
      </w:r>
      <w:r w:rsidR="002B3B25" w:rsidRPr="00A651F8">
        <w:rPr>
          <w:sz w:val="28"/>
          <w:szCs w:val="28"/>
          <w:vertAlign w:val="superscript"/>
        </w:rPr>
        <w:t>st</w:t>
      </w:r>
      <w:r w:rsidR="002B3B25" w:rsidRPr="00A651F8">
        <w:rPr>
          <w:sz w:val="28"/>
          <w:szCs w:val="28"/>
        </w:rPr>
        <w:t xml:space="preserve"> </w:t>
      </w:r>
      <w:r w:rsidR="00883C03" w:rsidRPr="00A651F8">
        <w:rPr>
          <w:sz w:val="28"/>
          <w:szCs w:val="28"/>
        </w:rPr>
        <w:t xml:space="preserve">class </w:t>
      </w:r>
      <w:r w:rsidR="002B3B25" w:rsidRPr="00A651F8">
        <w:rPr>
          <w:sz w:val="28"/>
          <w:szCs w:val="28"/>
        </w:rPr>
        <w:t>to 6</w:t>
      </w:r>
      <w:r w:rsidR="002B3B25" w:rsidRPr="00A651F8">
        <w:rPr>
          <w:sz w:val="28"/>
          <w:szCs w:val="28"/>
          <w:vertAlign w:val="superscript"/>
        </w:rPr>
        <w:t>th</w:t>
      </w:r>
      <w:r w:rsidR="002B3B25" w:rsidRPr="00A651F8">
        <w:rPr>
          <w:sz w:val="28"/>
          <w:szCs w:val="28"/>
        </w:rPr>
        <w:t xml:space="preserve"> </w:t>
      </w:r>
      <w:r w:rsidR="00514137" w:rsidRPr="00A651F8">
        <w:rPr>
          <w:sz w:val="28"/>
          <w:szCs w:val="28"/>
        </w:rPr>
        <w:t>class every s</w:t>
      </w:r>
      <w:r w:rsidR="002B3B25" w:rsidRPr="00A651F8">
        <w:rPr>
          <w:sz w:val="28"/>
          <w:szCs w:val="28"/>
        </w:rPr>
        <w:t>pring. Drumcondra Tests are favoured at present and the results of these tests</w:t>
      </w:r>
      <w:r w:rsidR="00071C55" w:rsidRPr="00A651F8">
        <w:rPr>
          <w:sz w:val="28"/>
          <w:szCs w:val="28"/>
        </w:rPr>
        <w:t xml:space="preserve"> </w:t>
      </w:r>
      <w:r w:rsidR="002B3B25" w:rsidRPr="00A651F8">
        <w:rPr>
          <w:sz w:val="28"/>
          <w:szCs w:val="28"/>
        </w:rPr>
        <w:t>together with the views of class teachers and parents form the basis for selection to</w:t>
      </w:r>
      <w:r w:rsidR="00071C55" w:rsidRPr="00A651F8">
        <w:rPr>
          <w:sz w:val="28"/>
          <w:szCs w:val="28"/>
        </w:rPr>
        <w:t xml:space="preserve"> learning support</w:t>
      </w:r>
      <w:r w:rsidR="002B3B25" w:rsidRPr="00A651F8">
        <w:rPr>
          <w:sz w:val="28"/>
          <w:szCs w:val="28"/>
        </w:rPr>
        <w:t xml:space="preserve"> classes.</w:t>
      </w:r>
    </w:p>
    <w:p w:rsidR="00635A7F" w:rsidRPr="0081774E" w:rsidRDefault="00635A7F" w:rsidP="00B42627">
      <w:pPr>
        <w:spacing w:line="360" w:lineRule="auto"/>
        <w:jc w:val="both"/>
        <w:rPr>
          <w:sz w:val="28"/>
          <w:szCs w:val="28"/>
        </w:rPr>
      </w:pPr>
    </w:p>
    <w:p w:rsidR="00635A7F" w:rsidRDefault="00635A7F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Assessment of International Pupils.</w:t>
      </w:r>
    </w:p>
    <w:p w:rsidR="00635A7F" w:rsidRPr="0081774E" w:rsidRDefault="00635A7F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Refer to our E.A.L. Policy to read about the detailed assessments administered by the E.A.L. teacher.</w:t>
      </w:r>
    </w:p>
    <w:p w:rsidR="00BD4D2E" w:rsidRPr="0081774E" w:rsidRDefault="00BD4D2E" w:rsidP="00B42627">
      <w:pPr>
        <w:spacing w:line="360" w:lineRule="auto"/>
        <w:jc w:val="both"/>
        <w:rPr>
          <w:sz w:val="28"/>
          <w:szCs w:val="28"/>
        </w:rPr>
      </w:pPr>
    </w:p>
    <w:p w:rsidR="00BD4D2E" w:rsidRDefault="00BD4D2E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Psychological Assessment</w:t>
      </w:r>
      <w:r w:rsidR="0026061B" w:rsidRPr="0081774E">
        <w:rPr>
          <w:b/>
          <w:sz w:val="28"/>
          <w:szCs w:val="28"/>
        </w:rPr>
        <w:t>:</w:t>
      </w:r>
    </w:p>
    <w:p w:rsidR="00C57470" w:rsidRPr="0081774E" w:rsidRDefault="002D0D0A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If stages 1 and 2 fail to deliver adequate intervention</w:t>
      </w:r>
      <w:r w:rsidR="00623496">
        <w:rPr>
          <w:sz w:val="28"/>
          <w:szCs w:val="28"/>
        </w:rPr>
        <w:t>, the school</w:t>
      </w:r>
      <w:r w:rsidRPr="0081774E">
        <w:rPr>
          <w:sz w:val="28"/>
          <w:szCs w:val="28"/>
        </w:rPr>
        <w:t xml:space="preserve"> will contact the pare</w:t>
      </w:r>
      <w:r w:rsidR="00694CDE" w:rsidRPr="0081774E">
        <w:rPr>
          <w:sz w:val="28"/>
          <w:szCs w:val="28"/>
        </w:rPr>
        <w:t>nts for permission to secure a p</w:t>
      </w:r>
      <w:r w:rsidRPr="0081774E">
        <w:rPr>
          <w:sz w:val="28"/>
          <w:szCs w:val="28"/>
        </w:rPr>
        <w:t>sychologica</w:t>
      </w:r>
      <w:r w:rsidR="00694CDE" w:rsidRPr="0081774E">
        <w:rPr>
          <w:sz w:val="28"/>
          <w:szCs w:val="28"/>
        </w:rPr>
        <w:t>l a</w:t>
      </w:r>
      <w:r w:rsidR="00747D5A" w:rsidRPr="0081774E">
        <w:rPr>
          <w:sz w:val="28"/>
          <w:szCs w:val="28"/>
        </w:rPr>
        <w:t xml:space="preserve">ssessment for their child. </w:t>
      </w:r>
      <w:r w:rsidR="00BD4D2E" w:rsidRPr="0081774E">
        <w:rPr>
          <w:sz w:val="28"/>
          <w:szCs w:val="28"/>
        </w:rPr>
        <w:t xml:space="preserve">An assessment will determine the subsequent level of intervention, be it </w:t>
      </w:r>
      <w:r w:rsidR="00151C98" w:rsidRPr="0081774E">
        <w:rPr>
          <w:sz w:val="28"/>
          <w:szCs w:val="28"/>
        </w:rPr>
        <w:t>‘</w:t>
      </w:r>
      <w:r w:rsidR="00BD4D2E" w:rsidRPr="0081774E">
        <w:rPr>
          <w:sz w:val="28"/>
          <w:szCs w:val="28"/>
        </w:rPr>
        <w:t>Learning Support</w:t>
      </w:r>
      <w:r w:rsidR="00623496">
        <w:rPr>
          <w:sz w:val="28"/>
          <w:szCs w:val="28"/>
        </w:rPr>
        <w:t>/</w:t>
      </w:r>
      <w:r w:rsidR="00BD4D2E" w:rsidRPr="0081774E">
        <w:rPr>
          <w:sz w:val="28"/>
          <w:szCs w:val="28"/>
        </w:rPr>
        <w:t xml:space="preserve"> Resource hours</w:t>
      </w:r>
      <w:r w:rsidR="00623496">
        <w:rPr>
          <w:sz w:val="28"/>
          <w:szCs w:val="28"/>
        </w:rPr>
        <w:t>’</w:t>
      </w:r>
      <w:r w:rsidR="00BD4D2E" w:rsidRPr="0081774E">
        <w:rPr>
          <w:sz w:val="28"/>
          <w:szCs w:val="28"/>
        </w:rPr>
        <w:t xml:space="preserve"> or an </w:t>
      </w:r>
      <w:r w:rsidR="00151C98" w:rsidRPr="0081774E">
        <w:rPr>
          <w:sz w:val="28"/>
          <w:szCs w:val="28"/>
        </w:rPr>
        <w:t>‘</w:t>
      </w:r>
      <w:r w:rsidR="00BD4D2E" w:rsidRPr="0081774E">
        <w:rPr>
          <w:sz w:val="28"/>
          <w:szCs w:val="28"/>
        </w:rPr>
        <w:t>Individual Education Plan</w:t>
      </w:r>
      <w:r w:rsidR="00151C98" w:rsidRPr="0081774E">
        <w:rPr>
          <w:sz w:val="28"/>
          <w:szCs w:val="28"/>
        </w:rPr>
        <w:t>’</w:t>
      </w:r>
      <w:r w:rsidR="00BD4D2E" w:rsidRPr="0081774E">
        <w:rPr>
          <w:sz w:val="28"/>
          <w:szCs w:val="28"/>
        </w:rPr>
        <w:t xml:space="preserve">.  </w:t>
      </w:r>
    </w:p>
    <w:p w:rsidR="00E47989" w:rsidRPr="0081774E" w:rsidRDefault="00E47989" w:rsidP="00B42627">
      <w:pPr>
        <w:spacing w:line="360" w:lineRule="auto"/>
        <w:jc w:val="both"/>
        <w:rPr>
          <w:sz w:val="28"/>
          <w:szCs w:val="28"/>
        </w:rPr>
      </w:pPr>
    </w:p>
    <w:p w:rsidR="00240278" w:rsidRDefault="00240278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Recording</w:t>
      </w:r>
      <w:r w:rsidR="008D73AA" w:rsidRPr="0081774E">
        <w:rPr>
          <w:b/>
          <w:sz w:val="28"/>
          <w:szCs w:val="28"/>
        </w:rPr>
        <w:t>:</w:t>
      </w:r>
    </w:p>
    <w:p w:rsidR="00126994" w:rsidRDefault="009D314C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The results of each pupil’s Drumcondra and M.I.S.T. </w:t>
      </w:r>
      <w:r w:rsidR="00513A1A">
        <w:rPr>
          <w:sz w:val="28"/>
          <w:szCs w:val="28"/>
        </w:rPr>
        <w:t xml:space="preserve">tests </w:t>
      </w:r>
      <w:r w:rsidRPr="0081774E">
        <w:rPr>
          <w:sz w:val="28"/>
          <w:szCs w:val="28"/>
        </w:rPr>
        <w:t xml:space="preserve">are recorded. This allows the school </w:t>
      </w:r>
      <w:r w:rsidR="00146698">
        <w:rPr>
          <w:sz w:val="28"/>
          <w:szCs w:val="28"/>
        </w:rPr>
        <w:t>to build an individual pupil file</w:t>
      </w:r>
      <w:r w:rsidRPr="0081774E">
        <w:rPr>
          <w:sz w:val="28"/>
          <w:szCs w:val="28"/>
        </w:rPr>
        <w:t>, a class profile and a whole school profile</w:t>
      </w:r>
      <w:r w:rsidRPr="00623496">
        <w:rPr>
          <w:sz w:val="28"/>
          <w:szCs w:val="28"/>
        </w:rPr>
        <w:t xml:space="preserve">. </w:t>
      </w:r>
      <w:r w:rsidR="00240278" w:rsidRPr="0045056E">
        <w:rPr>
          <w:sz w:val="28"/>
          <w:szCs w:val="28"/>
        </w:rPr>
        <w:t>Each pupil</w:t>
      </w:r>
      <w:r w:rsidR="00F11E33" w:rsidRPr="0045056E">
        <w:rPr>
          <w:sz w:val="28"/>
          <w:szCs w:val="28"/>
        </w:rPr>
        <w:t>’s file</w:t>
      </w:r>
      <w:r w:rsidR="00240278" w:rsidRPr="0045056E">
        <w:rPr>
          <w:sz w:val="28"/>
          <w:szCs w:val="28"/>
        </w:rPr>
        <w:t xml:space="preserve"> is stored in the administration office.</w:t>
      </w:r>
      <w:r w:rsidR="00240278" w:rsidRPr="00F11E33">
        <w:rPr>
          <w:b/>
          <w:color w:val="FF0000"/>
          <w:sz w:val="28"/>
          <w:szCs w:val="28"/>
          <w:u w:val="single"/>
        </w:rPr>
        <w:t xml:space="preserve"> </w:t>
      </w:r>
      <w:r w:rsidR="00240278" w:rsidRPr="0081774E">
        <w:rPr>
          <w:sz w:val="28"/>
          <w:szCs w:val="28"/>
        </w:rPr>
        <w:t xml:space="preserve"> This file </w:t>
      </w:r>
      <w:r w:rsidR="00126994">
        <w:rPr>
          <w:sz w:val="28"/>
          <w:szCs w:val="28"/>
        </w:rPr>
        <w:t>may contain copies of the following:</w:t>
      </w:r>
    </w:p>
    <w:p w:rsidR="00126994" w:rsidRDefault="00240278" w:rsidP="00126994">
      <w:pPr>
        <w:pStyle w:val="ListParagraph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26994">
        <w:rPr>
          <w:sz w:val="28"/>
          <w:szCs w:val="28"/>
        </w:rPr>
        <w:t>standardised test results</w:t>
      </w:r>
    </w:p>
    <w:p w:rsidR="00126994" w:rsidRPr="00126994" w:rsidRDefault="00126994" w:rsidP="00126994">
      <w:pPr>
        <w:pStyle w:val="ListParagraph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screening tests</w:t>
      </w:r>
    </w:p>
    <w:p w:rsidR="00126994" w:rsidRPr="00126994" w:rsidRDefault="00240278" w:rsidP="00126994">
      <w:pPr>
        <w:pStyle w:val="ListParagraph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26994">
        <w:rPr>
          <w:sz w:val="28"/>
          <w:szCs w:val="28"/>
        </w:rPr>
        <w:t>end of year</w:t>
      </w:r>
      <w:r w:rsidR="00126994" w:rsidRPr="00126994">
        <w:rPr>
          <w:sz w:val="28"/>
          <w:szCs w:val="28"/>
        </w:rPr>
        <w:t xml:space="preserve"> school reports</w:t>
      </w:r>
    </w:p>
    <w:p w:rsidR="00126994" w:rsidRDefault="00126994" w:rsidP="00126994">
      <w:pPr>
        <w:pStyle w:val="ListParagraph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26994">
        <w:rPr>
          <w:sz w:val="28"/>
          <w:szCs w:val="28"/>
        </w:rPr>
        <w:t>psychological</w:t>
      </w:r>
      <w:r>
        <w:rPr>
          <w:sz w:val="28"/>
          <w:szCs w:val="28"/>
        </w:rPr>
        <w:t xml:space="preserve">, </w:t>
      </w:r>
      <w:r w:rsidRPr="00126994">
        <w:rPr>
          <w:sz w:val="28"/>
          <w:szCs w:val="28"/>
        </w:rPr>
        <w:t>clinical</w:t>
      </w:r>
      <w:r>
        <w:rPr>
          <w:sz w:val="28"/>
          <w:szCs w:val="28"/>
        </w:rPr>
        <w:t xml:space="preserve">, </w:t>
      </w:r>
      <w:r w:rsidRPr="00126994">
        <w:rPr>
          <w:sz w:val="28"/>
          <w:szCs w:val="28"/>
        </w:rPr>
        <w:t>occupational therapy</w:t>
      </w:r>
      <w:r>
        <w:rPr>
          <w:sz w:val="28"/>
          <w:szCs w:val="28"/>
        </w:rPr>
        <w:t xml:space="preserve">, </w:t>
      </w:r>
      <w:r w:rsidRPr="00126994">
        <w:rPr>
          <w:sz w:val="28"/>
          <w:szCs w:val="28"/>
        </w:rPr>
        <w:t>speech and language assessments</w:t>
      </w:r>
    </w:p>
    <w:p w:rsidR="00126994" w:rsidRPr="00126994" w:rsidRDefault="00126994" w:rsidP="00126994">
      <w:pPr>
        <w:pStyle w:val="ListParagraph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diagnostic tests reports</w:t>
      </w:r>
    </w:p>
    <w:p w:rsidR="008D73AA" w:rsidRDefault="00D55182" w:rsidP="00B42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26994">
        <w:rPr>
          <w:sz w:val="28"/>
          <w:szCs w:val="28"/>
        </w:rPr>
        <w:t xml:space="preserve">his file may be stored in an electronic form. </w:t>
      </w:r>
      <w:r w:rsidR="00240278" w:rsidRPr="0081774E">
        <w:rPr>
          <w:sz w:val="28"/>
          <w:szCs w:val="28"/>
        </w:rPr>
        <w:t xml:space="preserve">Procedures are in </w:t>
      </w:r>
      <w:r w:rsidR="00BD7D1C" w:rsidRPr="0081774E">
        <w:rPr>
          <w:sz w:val="28"/>
          <w:szCs w:val="28"/>
        </w:rPr>
        <w:t>place to manage sensitive data.</w:t>
      </w:r>
    </w:p>
    <w:p w:rsidR="00126994" w:rsidRDefault="00126994" w:rsidP="00B42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Individual class teachers keep </w:t>
      </w:r>
      <w:r w:rsidR="00E418CE">
        <w:rPr>
          <w:sz w:val="28"/>
          <w:szCs w:val="28"/>
        </w:rPr>
        <w:t>his/her own day to day records.</w:t>
      </w:r>
    </w:p>
    <w:p w:rsidR="00D55182" w:rsidRPr="00307D4E" w:rsidRDefault="00D55182" w:rsidP="00D55182">
      <w:pPr>
        <w:pStyle w:val="NormalWeb"/>
        <w:rPr>
          <w:sz w:val="28"/>
          <w:szCs w:val="28"/>
        </w:rPr>
      </w:pPr>
      <w:r w:rsidRPr="00307D4E">
        <w:rPr>
          <w:sz w:val="28"/>
          <w:szCs w:val="28"/>
        </w:rPr>
        <w:t>Records will be kept until pupils are 18 years old plus 7 more years.</w:t>
      </w:r>
    </w:p>
    <w:p w:rsidR="00D55182" w:rsidRPr="00307D4E" w:rsidRDefault="00D55182" w:rsidP="00D55182">
      <w:pPr>
        <w:pStyle w:val="NormalWeb"/>
        <w:rPr>
          <w:sz w:val="28"/>
          <w:szCs w:val="28"/>
        </w:rPr>
      </w:pPr>
      <w:r w:rsidRPr="00307D4E">
        <w:rPr>
          <w:sz w:val="28"/>
          <w:szCs w:val="28"/>
        </w:rPr>
        <w:t>A review of the time required to store records will take place when further</w:t>
      </w:r>
    </w:p>
    <w:p w:rsidR="00D55182" w:rsidRPr="00307D4E" w:rsidRDefault="00D55182" w:rsidP="00D55182">
      <w:pPr>
        <w:pStyle w:val="NormalWeb"/>
      </w:pPr>
      <w:r w:rsidRPr="00307D4E">
        <w:rPr>
          <w:sz w:val="28"/>
          <w:szCs w:val="28"/>
        </w:rPr>
        <w:t xml:space="preserve"> update/</w:t>
      </w:r>
      <w:r w:rsidR="00826CF2">
        <w:rPr>
          <w:sz w:val="28"/>
          <w:szCs w:val="28"/>
        </w:rPr>
        <w:t xml:space="preserve"> </w:t>
      </w:r>
      <w:r w:rsidRPr="00307D4E">
        <w:rPr>
          <w:sz w:val="28"/>
          <w:szCs w:val="28"/>
        </w:rPr>
        <w:t>guidance is provided/published</w:t>
      </w:r>
      <w:r w:rsidRPr="00307D4E">
        <w:t>.</w:t>
      </w:r>
    </w:p>
    <w:p w:rsidR="00D55182" w:rsidRPr="0081774E" w:rsidRDefault="00D55182" w:rsidP="00B42627">
      <w:pPr>
        <w:spacing w:line="360" w:lineRule="auto"/>
        <w:jc w:val="both"/>
        <w:rPr>
          <w:sz w:val="28"/>
          <w:szCs w:val="28"/>
        </w:rPr>
      </w:pPr>
    </w:p>
    <w:p w:rsidR="00C57470" w:rsidRPr="0081774E" w:rsidRDefault="00C57470" w:rsidP="00B42627">
      <w:pPr>
        <w:spacing w:line="360" w:lineRule="auto"/>
        <w:jc w:val="both"/>
        <w:rPr>
          <w:b/>
          <w:sz w:val="28"/>
          <w:szCs w:val="28"/>
        </w:rPr>
      </w:pPr>
    </w:p>
    <w:p w:rsidR="008D73AA" w:rsidRDefault="00240278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Success Criteria</w:t>
      </w:r>
      <w:r w:rsidR="008D73AA" w:rsidRPr="0081774E">
        <w:rPr>
          <w:b/>
          <w:sz w:val="28"/>
          <w:szCs w:val="28"/>
        </w:rPr>
        <w:t>:</w:t>
      </w:r>
    </w:p>
    <w:p w:rsidR="008D73AA" w:rsidRPr="0081774E" w:rsidRDefault="00240278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This poli</w:t>
      </w:r>
      <w:r w:rsidR="008D73AA" w:rsidRPr="0081774E">
        <w:rPr>
          <w:sz w:val="28"/>
          <w:szCs w:val="28"/>
        </w:rPr>
        <w:t>cy is considered successful if;</w:t>
      </w:r>
    </w:p>
    <w:p w:rsidR="00240278" w:rsidRPr="0081774E" w:rsidRDefault="00240278" w:rsidP="00B426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Early identification and intervention is achieved</w:t>
      </w:r>
    </w:p>
    <w:p w:rsidR="00240278" w:rsidRPr="0081774E" w:rsidRDefault="00240278" w:rsidP="00B426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Clarity is achieved regarding procedures involved in </w:t>
      </w:r>
      <w:r w:rsidR="008D73AA" w:rsidRPr="0081774E">
        <w:rPr>
          <w:sz w:val="28"/>
          <w:szCs w:val="28"/>
        </w:rPr>
        <w:t xml:space="preserve">a </w:t>
      </w:r>
      <w:r w:rsidRPr="0081774E">
        <w:rPr>
          <w:sz w:val="28"/>
          <w:szCs w:val="28"/>
        </w:rPr>
        <w:t>staged approach</w:t>
      </w:r>
    </w:p>
    <w:p w:rsidR="00240278" w:rsidRPr="0081774E" w:rsidRDefault="00240278" w:rsidP="00B426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Procedures are clear</w:t>
      </w:r>
      <w:r w:rsidR="008D73AA" w:rsidRPr="0081774E">
        <w:rPr>
          <w:sz w:val="28"/>
          <w:szCs w:val="28"/>
        </w:rPr>
        <w:t xml:space="preserve">, with </w:t>
      </w:r>
      <w:r w:rsidRPr="0081774E">
        <w:rPr>
          <w:sz w:val="28"/>
          <w:szCs w:val="28"/>
        </w:rPr>
        <w:t>roles and responsibilities defined</w:t>
      </w:r>
    </w:p>
    <w:p w:rsidR="00240278" w:rsidRPr="0081774E" w:rsidRDefault="00240278" w:rsidP="00B426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The Special Education team have clearly defined roles and objectives</w:t>
      </w:r>
    </w:p>
    <w:p w:rsidR="00240278" w:rsidRPr="0081774E" w:rsidRDefault="00240278" w:rsidP="00B426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There is efficient transfer of information between teachers</w:t>
      </w:r>
    </w:p>
    <w:p w:rsidR="00BD7D1C" w:rsidRPr="0081774E" w:rsidRDefault="00BD7D1C" w:rsidP="00B426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Reporting to parents is clear and timely.</w:t>
      </w:r>
    </w:p>
    <w:p w:rsidR="0081774E" w:rsidRPr="00E418CE" w:rsidRDefault="0081774E" w:rsidP="00B426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418CE">
        <w:rPr>
          <w:sz w:val="28"/>
          <w:szCs w:val="28"/>
        </w:rPr>
        <w:t>Pupil results are comparable with national norms.</w:t>
      </w:r>
    </w:p>
    <w:p w:rsidR="00240278" w:rsidRPr="0081774E" w:rsidRDefault="00240278" w:rsidP="00B42627">
      <w:pPr>
        <w:spacing w:line="360" w:lineRule="auto"/>
        <w:jc w:val="both"/>
        <w:rPr>
          <w:sz w:val="28"/>
          <w:szCs w:val="28"/>
        </w:rPr>
      </w:pPr>
    </w:p>
    <w:p w:rsidR="00240278" w:rsidRDefault="00240278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Roles and Responsibilities</w:t>
      </w:r>
      <w:r w:rsidR="00F843B0" w:rsidRPr="0081774E">
        <w:rPr>
          <w:b/>
          <w:sz w:val="28"/>
          <w:szCs w:val="28"/>
        </w:rPr>
        <w:t>:</w:t>
      </w:r>
    </w:p>
    <w:p w:rsidR="00BD7D1C" w:rsidRPr="0081774E" w:rsidRDefault="0081774E" w:rsidP="00B426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The Principal, </w:t>
      </w:r>
      <w:r w:rsidR="00240278" w:rsidRPr="0081774E">
        <w:rPr>
          <w:sz w:val="28"/>
          <w:szCs w:val="28"/>
        </w:rPr>
        <w:t>Mainstream</w:t>
      </w:r>
      <w:r w:rsidRPr="0081774E">
        <w:rPr>
          <w:sz w:val="28"/>
          <w:szCs w:val="28"/>
        </w:rPr>
        <w:t xml:space="preserve"> class teachers and</w:t>
      </w:r>
      <w:r w:rsidR="00240278" w:rsidRPr="0081774E">
        <w:rPr>
          <w:sz w:val="28"/>
          <w:szCs w:val="28"/>
        </w:rPr>
        <w:t xml:space="preserve"> Special </w:t>
      </w:r>
      <w:r w:rsidR="00F843B0" w:rsidRPr="0081774E">
        <w:rPr>
          <w:sz w:val="28"/>
          <w:szCs w:val="28"/>
        </w:rPr>
        <w:t>Education T</w:t>
      </w:r>
      <w:r w:rsidRPr="0081774E">
        <w:rPr>
          <w:sz w:val="28"/>
          <w:szCs w:val="28"/>
        </w:rPr>
        <w:t>eachers</w:t>
      </w:r>
      <w:r w:rsidR="00240278" w:rsidRPr="0081774E">
        <w:rPr>
          <w:sz w:val="28"/>
          <w:szCs w:val="28"/>
        </w:rPr>
        <w:t xml:space="preserve"> assume shared responsibility.  It is the responsibility of th</w:t>
      </w:r>
      <w:r w:rsidRPr="0081774E">
        <w:rPr>
          <w:sz w:val="28"/>
          <w:szCs w:val="28"/>
        </w:rPr>
        <w:t xml:space="preserve">e class teacher to set in motion </w:t>
      </w:r>
      <w:r w:rsidR="00240278" w:rsidRPr="0081774E">
        <w:rPr>
          <w:sz w:val="28"/>
          <w:szCs w:val="28"/>
        </w:rPr>
        <w:t>staged</w:t>
      </w:r>
      <w:r w:rsidR="0045056E">
        <w:rPr>
          <w:sz w:val="28"/>
          <w:szCs w:val="28"/>
        </w:rPr>
        <w:t xml:space="preserve"> interventions at class level, (stage1).</w:t>
      </w:r>
    </w:p>
    <w:p w:rsidR="00BD7D1C" w:rsidRPr="0081774E" w:rsidRDefault="00240278" w:rsidP="00B426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At Stage 2, the responsibilities are sha</w:t>
      </w:r>
      <w:r w:rsidR="00F843B0" w:rsidRPr="0081774E">
        <w:rPr>
          <w:sz w:val="28"/>
          <w:szCs w:val="28"/>
        </w:rPr>
        <w:t>red with the Special Education</w:t>
      </w:r>
      <w:r w:rsidR="003002C1">
        <w:rPr>
          <w:sz w:val="28"/>
          <w:szCs w:val="28"/>
        </w:rPr>
        <w:t xml:space="preserve"> School</w:t>
      </w:r>
      <w:r w:rsidR="00F843B0" w:rsidRPr="0081774E">
        <w:rPr>
          <w:sz w:val="28"/>
          <w:szCs w:val="28"/>
        </w:rPr>
        <w:t xml:space="preserve"> T</w:t>
      </w:r>
      <w:r w:rsidRPr="0081774E">
        <w:rPr>
          <w:sz w:val="28"/>
          <w:szCs w:val="28"/>
        </w:rPr>
        <w:t xml:space="preserve">eam.  </w:t>
      </w:r>
    </w:p>
    <w:p w:rsidR="00BD7D1C" w:rsidRPr="0081774E" w:rsidRDefault="00240278" w:rsidP="00B426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The Principal assumes a primary role at Stage 3 when a Psychological Assessment may be required.  </w:t>
      </w:r>
    </w:p>
    <w:p w:rsidR="00240278" w:rsidRPr="0081774E" w:rsidRDefault="00240278" w:rsidP="00B42627">
      <w:pPr>
        <w:spacing w:line="360" w:lineRule="auto"/>
        <w:jc w:val="both"/>
        <w:rPr>
          <w:b/>
          <w:sz w:val="28"/>
          <w:szCs w:val="28"/>
        </w:rPr>
      </w:pPr>
    </w:p>
    <w:p w:rsidR="00BD51A9" w:rsidRDefault="00240278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Implementation</w:t>
      </w:r>
      <w:r w:rsidR="00F843B0" w:rsidRPr="0081774E">
        <w:rPr>
          <w:b/>
          <w:sz w:val="28"/>
          <w:szCs w:val="28"/>
        </w:rPr>
        <w:t>:</w:t>
      </w:r>
    </w:p>
    <w:p w:rsidR="00F866F4" w:rsidRDefault="00F866F4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This policy </w:t>
      </w:r>
      <w:r w:rsidR="00DE6AFF" w:rsidRPr="0081774E">
        <w:rPr>
          <w:sz w:val="28"/>
          <w:szCs w:val="28"/>
        </w:rPr>
        <w:t xml:space="preserve">is effective from </w:t>
      </w:r>
      <w:r w:rsidR="004F3BF5">
        <w:rPr>
          <w:sz w:val="28"/>
          <w:szCs w:val="28"/>
        </w:rPr>
        <w:t>December 2012.</w:t>
      </w:r>
    </w:p>
    <w:p w:rsidR="00F866F4" w:rsidRPr="0081774E" w:rsidRDefault="00F866F4" w:rsidP="00B42627">
      <w:pPr>
        <w:spacing w:line="360" w:lineRule="auto"/>
        <w:jc w:val="both"/>
        <w:rPr>
          <w:sz w:val="28"/>
          <w:szCs w:val="28"/>
        </w:rPr>
      </w:pPr>
    </w:p>
    <w:p w:rsidR="00F866F4" w:rsidRDefault="00F866F4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Ratification &amp; Communication:</w:t>
      </w:r>
    </w:p>
    <w:p w:rsidR="00F866F4" w:rsidRPr="0081774E" w:rsidRDefault="00F866F4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This policy was ratified by the Board of Management in </w:t>
      </w:r>
      <w:r w:rsidR="004F3BF5">
        <w:rPr>
          <w:sz w:val="28"/>
          <w:szCs w:val="28"/>
        </w:rPr>
        <w:t>December 2012</w:t>
      </w:r>
      <w:r w:rsidR="00E418CE">
        <w:rPr>
          <w:sz w:val="28"/>
          <w:szCs w:val="28"/>
        </w:rPr>
        <w:t xml:space="preserve"> </w:t>
      </w:r>
      <w:r w:rsidRPr="0081774E">
        <w:rPr>
          <w:sz w:val="28"/>
          <w:szCs w:val="28"/>
        </w:rPr>
        <w:t>and communicated to parents thereafter.</w:t>
      </w:r>
    </w:p>
    <w:p w:rsidR="00F866F4" w:rsidRDefault="00F866F4" w:rsidP="00B42627">
      <w:pPr>
        <w:spacing w:line="360" w:lineRule="auto"/>
        <w:jc w:val="both"/>
        <w:rPr>
          <w:b/>
          <w:sz w:val="28"/>
          <w:szCs w:val="28"/>
        </w:rPr>
      </w:pPr>
    </w:p>
    <w:p w:rsidR="00E418CE" w:rsidRPr="0081774E" w:rsidRDefault="00E418CE" w:rsidP="00B42627">
      <w:pPr>
        <w:spacing w:line="360" w:lineRule="auto"/>
        <w:jc w:val="both"/>
        <w:rPr>
          <w:b/>
          <w:sz w:val="28"/>
          <w:szCs w:val="28"/>
        </w:rPr>
      </w:pPr>
    </w:p>
    <w:p w:rsidR="00514137" w:rsidRPr="0081774E" w:rsidRDefault="00F866F4" w:rsidP="00B42627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Review Timetable:</w:t>
      </w:r>
    </w:p>
    <w:p w:rsidR="00F866F4" w:rsidRPr="0081774E" w:rsidRDefault="00F866F4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This policy will be reviewed in 3 years time and amended as necessary by means of a whole school collaborative process.</w:t>
      </w:r>
    </w:p>
    <w:p w:rsidR="00F866F4" w:rsidRPr="0081774E" w:rsidRDefault="00F866F4" w:rsidP="00B42627">
      <w:pPr>
        <w:spacing w:line="360" w:lineRule="auto"/>
        <w:jc w:val="both"/>
        <w:rPr>
          <w:b/>
          <w:sz w:val="28"/>
          <w:szCs w:val="28"/>
        </w:rPr>
      </w:pPr>
    </w:p>
    <w:p w:rsidR="00F866F4" w:rsidRPr="0081774E" w:rsidRDefault="00F866F4" w:rsidP="00B42627">
      <w:pPr>
        <w:spacing w:line="360" w:lineRule="auto"/>
        <w:jc w:val="both"/>
        <w:rPr>
          <w:sz w:val="28"/>
          <w:szCs w:val="28"/>
        </w:rPr>
      </w:pPr>
    </w:p>
    <w:p w:rsidR="00F866F4" w:rsidRDefault="00F866F4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Signed by Chairperson of Board of Management</w:t>
      </w:r>
    </w:p>
    <w:p w:rsidR="00514137" w:rsidRPr="0081774E" w:rsidRDefault="00514137" w:rsidP="00B42627">
      <w:pPr>
        <w:spacing w:line="360" w:lineRule="auto"/>
        <w:jc w:val="both"/>
        <w:rPr>
          <w:sz w:val="28"/>
          <w:szCs w:val="28"/>
        </w:rPr>
      </w:pPr>
    </w:p>
    <w:p w:rsidR="00F866F4" w:rsidRPr="0081774E" w:rsidRDefault="00F866F4" w:rsidP="00B42627">
      <w:pPr>
        <w:spacing w:line="360" w:lineRule="auto"/>
        <w:jc w:val="both"/>
        <w:rPr>
          <w:sz w:val="28"/>
          <w:szCs w:val="28"/>
        </w:rPr>
      </w:pPr>
    </w:p>
    <w:p w:rsidR="007136C3" w:rsidRDefault="00F866F4" w:rsidP="007136C3">
      <w:pPr>
        <w:jc w:val="both"/>
        <w:rPr>
          <w:sz w:val="28"/>
          <w:szCs w:val="28"/>
        </w:rPr>
      </w:pPr>
      <w:r w:rsidRPr="0081774E">
        <w:rPr>
          <w:sz w:val="28"/>
          <w:szCs w:val="28"/>
        </w:rPr>
        <w:t>_________________________</w:t>
      </w:r>
      <w:r w:rsidR="006A0DDD">
        <w:rPr>
          <w:sz w:val="28"/>
          <w:szCs w:val="28"/>
        </w:rPr>
        <w:tab/>
      </w:r>
      <w:r w:rsidR="006A0DDD">
        <w:rPr>
          <w:sz w:val="28"/>
          <w:szCs w:val="28"/>
        </w:rPr>
        <w:tab/>
      </w:r>
      <w:r w:rsidR="006A0DDD">
        <w:rPr>
          <w:sz w:val="28"/>
          <w:szCs w:val="28"/>
        </w:rPr>
        <w:tab/>
      </w:r>
      <w:r w:rsidR="006A0DDD">
        <w:rPr>
          <w:sz w:val="28"/>
          <w:szCs w:val="28"/>
        </w:rPr>
        <w:tab/>
      </w:r>
      <w:r w:rsidR="006A0DDD">
        <w:rPr>
          <w:sz w:val="28"/>
          <w:szCs w:val="28"/>
        </w:rPr>
        <w:tab/>
      </w:r>
    </w:p>
    <w:p w:rsidR="00F866F4" w:rsidRPr="0081774E" w:rsidRDefault="00514137" w:rsidP="007136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Michael Gallagher.</w:t>
      </w:r>
    </w:p>
    <w:p w:rsidR="00F866F4" w:rsidRDefault="00F866F4" w:rsidP="00B42627">
      <w:pPr>
        <w:spacing w:line="360" w:lineRule="auto"/>
        <w:jc w:val="both"/>
        <w:rPr>
          <w:b/>
          <w:sz w:val="28"/>
          <w:szCs w:val="28"/>
        </w:rPr>
      </w:pPr>
    </w:p>
    <w:p w:rsidR="007136C3" w:rsidRPr="0081774E" w:rsidRDefault="007136C3" w:rsidP="00B426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</w:t>
      </w:r>
    </w:p>
    <w:p w:rsidR="00BD51A9" w:rsidRPr="0081774E" w:rsidRDefault="00BD51A9" w:rsidP="00B42627">
      <w:pPr>
        <w:spacing w:line="360" w:lineRule="auto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br w:type="page"/>
      </w:r>
    </w:p>
    <w:p w:rsidR="00146698" w:rsidRDefault="00146698" w:rsidP="00146698">
      <w:pPr>
        <w:jc w:val="center"/>
        <w:rPr>
          <w:b/>
          <w:sz w:val="36"/>
          <w:szCs w:val="36"/>
        </w:rPr>
      </w:pPr>
    </w:p>
    <w:p w:rsidR="00BD51A9" w:rsidRDefault="00BD51A9" w:rsidP="00146698">
      <w:pPr>
        <w:jc w:val="center"/>
        <w:rPr>
          <w:b/>
          <w:sz w:val="36"/>
          <w:szCs w:val="36"/>
        </w:rPr>
      </w:pPr>
      <w:r w:rsidRPr="00146698">
        <w:rPr>
          <w:b/>
          <w:sz w:val="36"/>
          <w:szCs w:val="36"/>
        </w:rPr>
        <w:t>Appendix 1</w:t>
      </w:r>
    </w:p>
    <w:p w:rsidR="00146698" w:rsidRPr="0081774E" w:rsidRDefault="00146698" w:rsidP="00146698">
      <w:pPr>
        <w:jc w:val="center"/>
        <w:rPr>
          <w:b/>
          <w:sz w:val="28"/>
          <w:szCs w:val="28"/>
        </w:rPr>
      </w:pPr>
    </w:p>
    <w:p w:rsidR="00BD51A9" w:rsidRPr="0081774E" w:rsidRDefault="00BD51A9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 xml:space="preserve">N.R.I.T. </w:t>
      </w:r>
      <w:r w:rsidR="00F866F4" w:rsidRPr="0081774E">
        <w:rPr>
          <w:sz w:val="28"/>
          <w:szCs w:val="28"/>
        </w:rPr>
        <w:tab/>
      </w:r>
      <w:r w:rsidRPr="0081774E">
        <w:rPr>
          <w:sz w:val="28"/>
          <w:szCs w:val="28"/>
        </w:rPr>
        <w:t xml:space="preserve"> Non-Reading Intelligence Test (Hodder and Stockton)</w:t>
      </w:r>
    </w:p>
    <w:p w:rsidR="00F866F4" w:rsidRPr="0081774E" w:rsidRDefault="00F866F4" w:rsidP="00146698">
      <w:pPr>
        <w:rPr>
          <w:sz w:val="28"/>
          <w:szCs w:val="28"/>
        </w:rPr>
      </w:pPr>
    </w:p>
    <w:p w:rsidR="00BD51A9" w:rsidRPr="0081774E" w:rsidRDefault="00BD51A9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 xml:space="preserve">M.I.S.T. </w:t>
      </w:r>
      <w:r w:rsidR="00F866F4" w:rsidRPr="0081774E">
        <w:rPr>
          <w:sz w:val="28"/>
          <w:szCs w:val="28"/>
        </w:rPr>
        <w:tab/>
      </w:r>
      <w:r w:rsidRPr="0081774E">
        <w:rPr>
          <w:sz w:val="28"/>
          <w:szCs w:val="28"/>
        </w:rPr>
        <w:t xml:space="preserve"> Middle Infant Screening Test (NFER Nelson)</w:t>
      </w:r>
    </w:p>
    <w:p w:rsidR="00F866F4" w:rsidRPr="0081774E" w:rsidRDefault="00F866F4" w:rsidP="00146698">
      <w:pPr>
        <w:rPr>
          <w:sz w:val="28"/>
          <w:szCs w:val="28"/>
        </w:rPr>
      </w:pPr>
    </w:p>
    <w:p w:rsidR="00F866F4" w:rsidRPr="0081774E" w:rsidRDefault="00F866F4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>C.A.T.</w:t>
      </w:r>
      <w:r w:rsidRPr="0081774E">
        <w:rPr>
          <w:sz w:val="28"/>
          <w:szCs w:val="28"/>
        </w:rPr>
        <w:tab/>
        <w:t>Cognitive Abilities Test (NFER Nelson)</w:t>
      </w:r>
    </w:p>
    <w:p w:rsidR="00F866F4" w:rsidRPr="0081774E" w:rsidRDefault="00F866F4" w:rsidP="00146698">
      <w:pPr>
        <w:rPr>
          <w:sz w:val="28"/>
          <w:szCs w:val="28"/>
        </w:rPr>
      </w:pPr>
    </w:p>
    <w:p w:rsidR="00F866F4" w:rsidRPr="0081774E" w:rsidRDefault="00F866F4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>Neale Analysis of Reading Ability (NFER Nelson)</w:t>
      </w:r>
    </w:p>
    <w:p w:rsidR="00F866F4" w:rsidRPr="0081774E" w:rsidRDefault="00F866F4" w:rsidP="00146698">
      <w:pPr>
        <w:rPr>
          <w:sz w:val="28"/>
          <w:szCs w:val="28"/>
        </w:rPr>
      </w:pPr>
    </w:p>
    <w:p w:rsidR="00F866F4" w:rsidRPr="0081774E" w:rsidRDefault="00F866F4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>Jackson Phonics</w:t>
      </w:r>
    </w:p>
    <w:p w:rsidR="00F866F4" w:rsidRPr="0081774E" w:rsidRDefault="00F866F4" w:rsidP="00146698">
      <w:pPr>
        <w:rPr>
          <w:sz w:val="28"/>
          <w:szCs w:val="28"/>
        </w:rPr>
      </w:pPr>
    </w:p>
    <w:p w:rsidR="00F866F4" w:rsidRPr="0081774E" w:rsidRDefault="00F866F4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>Aston Index (L</w:t>
      </w:r>
      <w:r w:rsidR="00514137">
        <w:rPr>
          <w:sz w:val="28"/>
          <w:szCs w:val="28"/>
        </w:rPr>
        <w:t>.</w:t>
      </w:r>
      <w:r w:rsidRPr="0081774E">
        <w:rPr>
          <w:sz w:val="28"/>
          <w:szCs w:val="28"/>
        </w:rPr>
        <w:t>D</w:t>
      </w:r>
      <w:r w:rsidR="00514137">
        <w:rPr>
          <w:sz w:val="28"/>
          <w:szCs w:val="28"/>
        </w:rPr>
        <w:t>.</w:t>
      </w:r>
      <w:r w:rsidRPr="0081774E">
        <w:rPr>
          <w:sz w:val="28"/>
          <w:szCs w:val="28"/>
        </w:rPr>
        <w:t>A</w:t>
      </w:r>
      <w:r w:rsidR="00514137">
        <w:rPr>
          <w:sz w:val="28"/>
          <w:szCs w:val="28"/>
        </w:rPr>
        <w:t>.</w:t>
      </w:r>
      <w:r w:rsidRPr="0081774E">
        <w:rPr>
          <w:sz w:val="28"/>
          <w:szCs w:val="28"/>
        </w:rPr>
        <w:t>)</w:t>
      </w:r>
    </w:p>
    <w:p w:rsidR="00F866F4" w:rsidRPr="0081774E" w:rsidRDefault="00F866F4" w:rsidP="00146698">
      <w:pPr>
        <w:rPr>
          <w:sz w:val="28"/>
          <w:szCs w:val="28"/>
        </w:rPr>
      </w:pPr>
    </w:p>
    <w:p w:rsidR="00F866F4" w:rsidRPr="0081774E" w:rsidRDefault="00F866F4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>Quest (NFER Nelson)</w:t>
      </w:r>
    </w:p>
    <w:p w:rsidR="00F866F4" w:rsidRPr="0081774E" w:rsidRDefault="00F866F4" w:rsidP="00146698">
      <w:pPr>
        <w:rPr>
          <w:sz w:val="28"/>
          <w:szCs w:val="28"/>
        </w:rPr>
      </w:pPr>
    </w:p>
    <w:p w:rsidR="00F866F4" w:rsidRPr="0081774E" w:rsidRDefault="00F866F4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 xml:space="preserve">D.E.S.T.  </w:t>
      </w:r>
      <w:r w:rsidRPr="0081774E">
        <w:rPr>
          <w:sz w:val="28"/>
          <w:szCs w:val="28"/>
        </w:rPr>
        <w:tab/>
        <w:t xml:space="preserve">Dyslexia Early Screening Test </w:t>
      </w:r>
    </w:p>
    <w:p w:rsidR="00F866F4" w:rsidRPr="0081774E" w:rsidRDefault="00F866F4" w:rsidP="00146698">
      <w:pPr>
        <w:rPr>
          <w:sz w:val="28"/>
          <w:szCs w:val="28"/>
        </w:rPr>
      </w:pPr>
    </w:p>
    <w:p w:rsidR="00F866F4" w:rsidRPr="0081774E" w:rsidRDefault="00514137" w:rsidP="00146698">
      <w:pPr>
        <w:rPr>
          <w:sz w:val="28"/>
          <w:szCs w:val="28"/>
        </w:rPr>
      </w:pPr>
      <w:r>
        <w:rPr>
          <w:sz w:val="28"/>
          <w:szCs w:val="28"/>
        </w:rPr>
        <w:t>B.I.A.P.</w:t>
      </w:r>
      <w:r>
        <w:rPr>
          <w:sz w:val="28"/>
          <w:szCs w:val="28"/>
        </w:rPr>
        <w:tab/>
      </w:r>
      <w:r w:rsidR="00F866F4" w:rsidRPr="0081774E">
        <w:rPr>
          <w:sz w:val="28"/>
          <w:szCs w:val="28"/>
        </w:rPr>
        <w:t>Belfield Infant Assessment Profile (Folens)</w:t>
      </w:r>
    </w:p>
    <w:p w:rsidR="00F866F4" w:rsidRPr="0081774E" w:rsidRDefault="00F866F4" w:rsidP="00146698">
      <w:pPr>
        <w:rPr>
          <w:sz w:val="28"/>
          <w:szCs w:val="28"/>
        </w:rPr>
      </w:pPr>
    </w:p>
    <w:p w:rsidR="00F866F4" w:rsidRPr="0081774E" w:rsidRDefault="00F866F4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>Daniels and Diack</w:t>
      </w:r>
    </w:p>
    <w:p w:rsidR="00F866F4" w:rsidRPr="0081774E" w:rsidRDefault="00F866F4" w:rsidP="00146698">
      <w:pPr>
        <w:rPr>
          <w:sz w:val="28"/>
          <w:szCs w:val="28"/>
        </w:rPr>
      </w:pPr>
    </w:p>
    <w:p w:rsidR="00F866F4" w:rsidRPr="0081774E" w:rsidRDefault="00F866F4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 xml:space="preserve">S.W.R.T. </w:t>
      </w:r>
      <w:r w:rsidRPr="0081774E">
        <w:rPr>
          <w:sz w:val="28"/>
          <w:szCs w:val="28"/>
        </w:rPr>
        <w:tab/>
        <w:t>Single Word Screening Test</w:t>
      </w:r>
    </w:p>
    <w:p w:rsidR="00F866F4" w:rsidRPr="0081774E" w:rsidRDefault="00F866F4" w:rsidP="00146698">
      <w:pPr>
        <w:rPr>
          <w:sz w:val="28"/>
          <w:szCs w:val="28"/>
        </w:rPr>
      </w:pPr>
    </w:p>
    <w:p w:rsidR="00F866F4" w:rsidRPr="0081774E" w:rsidRDefault="00F866F4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>B.P.V.S.</w:t>
      </w:r>
      <w:r w:rsidRPr="0081774E">
        <w:rPr>
          <w:sz w:val="28"/>
          <w:szCs w:val="28"/>
        </w:rPr>
        <w:tab/>
        <w:t>Receptive language test</w:t>
      </w:r>
    </w:p>
    <w:p w:rsidR="00F866F4" w:rsidRPr="0081774E" w:rsidRDefault="00F866F4" w:rsidP="00146698">
      <w:pPr>
        <w:rPr>
          <w:sz w:val="28"/>
          <w:szCs w:val="28"/>
        </w:rPr>
      </w:pPr>
    </w:p>
    <w:p w:rsidR="00F866F4" w:rsidRPr="0081774E" w:rsidRDefault="00F866F4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>Sound Linkage</w:t>
      </w:r>
    </w:p>
    <w:p w:rsidR="00F866F4" w:rsidRPr="0081774E" w:rsidRDefault="00F866F4" w:rsidP="00146698">
      <w:pPr>
        <w:rPr>
          <w:sz w:val="28"/>
          <w:szCs w:val="28"/>
        </w:rPr>
      </w:pPr>
    </w:p>
    <w:p w:rsidR="00F866F4" w:rsidRDefault="00F866F4" w:rsidP="00146698">
      <w:pPr>
        <w:rPr>
          <w:sz w:val="28"/>
          <w:szCs w:val="28"/>
        </w:rPr>
      </w:pPr>
      <w:r w:rsidRPr="0081774E">
        <w:rPr>
          <w:sz w:val="28"/>
          <w:szCs w:val="28"/>
        </w:rPr>
        <w:t>Basic Number Diagnostic Test</w:t>
      </w:r>
    </w:p>
    <w:p w:rsidR="00E418CE" w:rsidRDefault="00E418CE" w:rsidP="00146698">
      <w:pPr>
        <w:rPr>
          <w:sz w:val="28"/>
          <w:szCs w:val="28"/>
        </w:rPr>
      </w:pPr>
    </w:p>
    <w:p w:rsidR="00E418CE" w:rsidRDefault="00E418CE" w:rsidP="00146698">
      <w:pPr>
        <w:rPr>
          <w:sz w:val="28"/>
          <w:szCs w:val="28"/>
        </w:rPr>
      </w:pPr>
      <w:r>
        <w:rPr>
          <w:sz w:val="28"/>
          <w:szCs w:val="28"/>
        </w:rPr>
        <w:t>Cornish and Ross</w:t>
      </w:r>
    </w:p>
    <w:p w:rsidR="002934C2" w:rsidRDefault="002934C2" w:rsidP="00146698">
      <w:pPr>
        <w:rPr>
          <w:sz w:val="28"/>
          <w:szCs w:val="28"/>
        </w:rPr>
      </w:pPr>
    </w:p>
    <w:p w:rsidR="002934C2" w:rsidRPr="0081774E" w:rsidRDefault="002934C2" w:rsidP="00146698">
      <w:pPr>
        <w:rPr>
          <w:sz w:val="28"/>
          <w:szCs w:val="28"/>
        </w:rPr>
      </w:pPr>
      <w:r>
        <w:rPr>
          <w:sz w:val="28"/>
          <w:szCs w:val="28"/>
        </w:rPr>
        <w:t>Strengths and difficulties questionnaire</w:t>
      </w:r>
    </w:p>
    <w:p w:rsidR="00BD51A9" w:rsidRDefault="00BD51A9" w:rsidP="00B42627">
      <w:pPr>
        <w:spacing w:line="360" w:lineRule="auto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br w:type="page"/>
      </w:r>
    </w:p>
    <w:p w:rsidR="008637DE" w:rsidRPr="008637DE" w:rsidRDefault="00C148C2" w:rsidP="00B42627">
      <w:pPr>
        <w:spacing w:line="360" w:lineRule="auto"/>
        <w:jc w:val="center"/>
        <w:rPr>
          <w:sz w:val="28"/>
          <w:szCs w:val="28"/>
        </w:rPr>
      </w:pPr>
      <w:r w:rsidRPr="00146698">
        <w:rPr>
          <w:b/>
          <w:sz w:val="36"/>
          <w:szCs w:val="36"/>
        </w:rPr>
        <w:t>References</w:t>
      </w:r>
      <w:r w:rsidR="00F843B0" w:rsidRPr="00146698">
        <w:rPr>
          <w:b/>
          <w:sz w:val="36"/>
          <w:szCs w:val="36"/>
        </w:rPr>
        <w:t>:</w:t>
      </w:r>
    </w:p>
    <w:p w:rsidR="008637DE" w:rsidRPr="008637DE" w:rsidRDefault="008637DE" w:rsidP="00B42627">
      <w:pPr>
        <w:spacing w:line="360" w:lineRule="auto"/>
        <w:rPr>
          <w:sz w:val="28"/>
          <w:szCs w:val="28"/>
        </w:rPr>
      </w:pPr>
      <w:r w:rsidRPr="008637DE">
        <w:rPr>
          <w:sz w:val="28"/>
          <w:szCs w:val="28"/>
        </w:rPr>
        <w:t>Assessment in the Primary School Curriculum, NCCA</w:t>
      </w:r>
      <w:r>
        <w:rPr>
          <w:sz w:val="28"/>
          <w:szCs w:val="28"/>
        </w:rPr>
        <w:t xml:space="preserve"> 2007</w:t>
      </w:r>
    </w:p>
    <w:p w:rsidR="008637DE" w:rsidRPr="0081774E" w:rsidRDefault="008637DE" w:rsidP="00B42627">
      <w:pPr>
        <w:spacing w:line="360" w:lineRule="auto"/>
        <w:rPr>
          <w:b/>
          <w:sz w:val="28"/>
          <w:szCs w:val="28"/>
        </w:rPr>
      </w:pPr>
    </w:p>
    <w:p w:rsidR="00BD7D1C" w:rsidRPr="0081774E" w:rsidRDefault="00BD7D1C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DES Circular 66/12</w:t>
      </w:r>
    </w:p>
    <w:p w:rsidR="00F866F4" w:rsidRPr="0081774E" w:rsidRDefault="00F866F4" w:rsidP="00B42627">
      <w:pPr>
        <w:spacing w:line="360" w:lineRule="auto"/>
        <w:jc w:val="both"/>
        <w:rPr>
          <w:sz w:val="28"/>
          <w:szCs w:val="28"/>
        </w:rPr>
      </w:pPr>
    </w:p>
    <w:p w:rsidR="00BD7D1C" w:rsidRPr="0081774E" w:rsidRDefault="00BD7D1C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The Literacy and Numeracy for Learning and Life Strategy</w:t>
      </w:r>
      <w:r w:rsidR="008637DE">
        <w:rPr>
          <w:sz w:val="28"/>
          <w:szCs w:val="28"/>
        </w:rPr>
        <w:t>, DES</w:t>
      </w:r>
      <w:r w:rsidRPr="0081774E">
        <w:rPr>
          <w:sz w:val="28"/>
          <w:szCs w:val="28"/>
        </w:rPr>
        <w:t xml:space="preserve"> 2011/2012</w:t>
      </w:r>
    </w:p>
    <w:p w:rsidR="00F866F4" w:rsidRPr="0081774E" w:rsidRDefault="00F866F4" w:rsidP="00B42627">
      <w:pPr>
        <w:spacing w:line="360" w:lineRule="auto"/>
        <w:jc w:val="both"/>
        <w:rPr>
          <w:sz w:val="28"/>
          <w:szCs w:val="28"/>
        </w:rPr>
      </w:pPr>
    </w:p>
    <w:p w:rsidR="008637DE" w:rsidRDefault="00F843B0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DES</w:t>
      </w:r>
      <w:r w:rsidR="002D0D0A" w:rsidRPr="0081774E">
        <w:rPr>
          <w:sz w:val="28"/>
          <w:szCs w:val="28"/>
        </w:rPr>
        <w:t xml:space="preserve"> Circular 02/05 </w:t>
      </w:r>
    </w:p>
    <w:p w:rsidR="008637DE" w:rsidRDefault="008637DE" w:rsidP="00B42627">
      <w:pPr>
        <w:spacing w:line="360" w:lineRule="auto"/>
        <w:jc w:val="both"/>
        <w:rPr>
          <w:sz w:val="28"/>
          <w:szCs w:val="28"/>
        </w:rPr>
      </w:pPr>
    </w:p>
    <w:p w:rsidR="002D0D0A" w:rsidRPr="0081774E" w:rsidRDefault="008637DE" w:rsidP="00B42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 Circular </w:t>
      </w:r>
      <w:r w:rsidR="002D0D0A" w:rsidRPr="0081774E">
        <w:rPr>
          <w:sz w:val="28"/>
          <w:szCs w:val="28"/>
        </w:rPr>
        <w:t>24/03</w:t>
      </w:r>
    </w:p>
    <w:p w:rsidR="00F866F4" w:rsidRPr="0081774E" w:rsidRDefault="00F866F4" w:rsidP="00B42627">
      <w:pPr>
        <w:spacing w:line="360" w:lineRule="auto"/>
        <w:jc w:val="both"/>
        <w:rPr>
          <w:sz w:val="28"/>
          <w:szCs w:val="28"/>
        </w:rPr>
      </w:pPr>
    </w:p>
    <w:p w:rsidR="002D0D0A" w:rsidRDefault="00F843B0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DES</w:t>
      </w:r>
      <w:r w:rsidR="002D0D0A" w:rsidRPr="0081774E">
        <w:rPr>
          <w:sz w:val="28"/>
          <w:szCs w:val="28"/>
        </w:rPr>
        <w:t xml:space="preserve"> Learning Support Guidelines 2000</w:t>
      </w:r>
    </w:p>
    <w:p w:rsidR="008637DE" w:rsidRDefault="008637DE" w:rsidP="00B42627">
      <w:pPr>
        <w:spacing w:line="360" w:lineRule="auto"/>
        <w:jc w:val="both"/>
        <w:rPr>
          <w:sz w:val="28"/>
          <w:szCs w:val="28"/>
        </w:rPr>
      </w:pPr>
    </w:p>
    <w:p w:rsidR="008637DE" w:rsidRDefault="008637DE" w:rsidP="00B42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Education Act </w:t>
      </w:r>
      <w:r w:rsidR="00EF7B66">
        <w:rPr>
          <w:sz w:val="28"/>
          <w:szCs w:val="28"/>
        </w:rPr>
        <w:t>1998</w:t>
      </w:r>
    </w:p>
    <w:p w:rsidR="008637DE" w:rsidRDefault="008637DE" w:rsidP="00B42627">
      <w:pPr>
        <w:spacing w:line="360" w:lineRule="auto"/>
        <w:jc w:val="both"/>
        <w:rPr>
          <w:sz w:val="28"/>
          <w:szCs w:val="28"/>
        </w:rPr>
      </w:pPr>
    </w:p>
    <w:p w:rsidR="008637DE" w:rsidRDefault="008637DE" w:rsidP="00B42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Protection (Amendment) Act 2003</w:t>
      </w:r>
    </w:p>
    <w:p w:rsidR="008637DE" w:rsidRDefault="008637DE" w:rsidP="00B42627">
      <w:pPr>
        <w:spacing w:line="360" w:lineRule="auto"/>
        <w:jc w:val="both"/>
        <w:rPr>
          <w:sz w:val="28"/>
          <w:szCs w:val="28"/>
        </w:rPr>
      </w:pPr>
    </w:p>
    <w:p w:rsidR="008637DE" w:rsidRDefault="008637DE" w:rsidP="00B42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Education (Welfare) Act 2000</w:t>
      </w:r>
    </w:p>
    <w:p w:rsidR="008637DE" w:rsidRDefault="008637DE" w:rsidP="00B42627">
      <w:pPr>
        <w:spacing w:line="360" w:lineRule="auto"/>
        <w:jc w:val="both"/>
        <w:rPr>
          <w:sz w:val="28"/>
          <w:szCs w:val="28"/>
        </w:rPr>
      </w:pPr>
    </w:p>
    <w:p w:rsidR="008637DE" w:rsidRPr="0081774E" w:rsidRDefault="008637DE" w:rsidP="00B42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Protection (Amendment) Act 2003</w:t>
      </w:r>
    </w:p>
    <w:p w:rsidR="00F866F4" w:rsidRPr="0081774E" w:rsidRDefault="00F866F4" w:rsidP="00B42627">
      <w:pPr>
        <w:spacing w:line="360" w:lineRule="auto"/>
        <w:jc w:val="both"/>
        <w:rPr>
          <w:sz w:val="28"/>
          <w:szCs w:val="28"/>
        </w:rPr>
      </w:pPr>
    </w:p>
    <w:p w:rsidR="002D0D0A" w:rsidRPr="0081774E" w:rsidRDefault="00B20538" w:rsidP="00B42627">
      <w:pPr>
        <w:spacing w:line="360" w:lineRule="auto"/>
        <w:jc w:val="both"/>
        <w:rPr>
          <w:sz w:val="28"/>
          <w:szCs w:val="28"/>
        </w:rPr>
      </w:pPr>
      <w:hyperlink r:id="rId9" w:history="1">
        <w:r w:rsidR="002D0D0A" w:rsidRPr="0081774E">
          <w:rPr>
            <w:rStyle w:val="Hyperlink"/>
            <w:sz w:val="28"/>
            <w:szCs w:val="28"/>
          </w:rPr>
          <w:t>www.sess.ie</w:t>
        </w:r>
      </w:hyperlink>
    </w:p>
    <w:p w:rsidR="00F866F4" w:rsidRPr="0081774E" w:rsidRDefault="00F866F4" w:rsidP="00B42627">
      <w:pPr>
        <w:spacing w:line="360" w:lineRule="auto"/>
        <w:jc w:val="both"/>
        <w:rPr>
          <w:sz w:val="28"/>
          <w:szCs w:val="28"/>
        </w:rPr>
      </w:pPr>
    </w:p>
    <w:p w:rsidR="002D0D0A" w:rsidRDefault="002D0D0A" w:rsidP="00B42627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 xml:space="preserve">Working </w:t>
      </w:r>
      <w:r w:rsidR="00F843B0" w:rsidRPr="0081774E">
        <w:rPr>
          <w:sz w:val="28"/>
          <w:szCs w:val="28"/>
        </w:rPr>
        <w:t>Together to make a Difference for C</w:t>
      </w:r>
      <w:r w:rsidRPr="0081774E">
        <w:rPr>
          <w:sz w:val="28"/>
          <w:szCs w:val="28"/>
        </w:rPr>
        <w:t xml:space="preserve">hildren </w:t>
      </w:r>
      <w:r w:rsidR="0060534C">
        <w:rPr>
          <w:sz w:val="28"/>
          <w:szCs w:val="28"/>
        </w:rPr>
        <w:t>–</w:t>
      </w:r>
      <w:r w:rsidRPr="0081774E">
        <w:rPr>
          <w:sz w:val="28"/>
          <w:szCs w:val="28"/>
        </w:rPr>
        <w:t xml:space="preserve"> N</w:t>
      </w:r>
      <w:r w:rsidR="0060534C">
        <w:rPr>
          <w:sz w:val="28"/>
          <w:szCs w:val="28"/>
        </w:rPr>
        <w:t>.</w:t>
      </w:r>
      <w:r w:rsidRPr="0081774E">
        <w:rPr>
          <w:sz w:val="28"/>
          <w:szCs w:val="28"/>
        </w:rPr>
        <w:t>E</w:t>
      </w:r>
      <w:r w:rsidR="0060534C">
        <w:rPr>
          <w:sz w:val="28"/>
          <w:szCs w:val="28"/>
        </w:rPr>
        <w:t>.</w:t>
      </w:r>
      <w:r w:rsidRPr="0081774E">
        <w:rPr>
          <w:sz w:val="28"/>
          <w:szCs w:val="28"/>
        </w:rPr>
        <w:t>P</w:t>
      </w:r>
      <w:r w:rsidR="0060534C">
        <w:rPr>
          <w:sz w:val="28"/>
          <w:szCs w:val="28"/>
        </w:rPr>
        <w:t>.</w:t>
      </w:r>
      <w:r w:rsidRPr="0081774E">
        <w:rPr>
          <w:sz w:val="28"/>
          <w:szCs w:val="28"/>
        </w:rPr>
        <w:t>S</w:t>
      </w:r>
      <w:r w:rsidR="0060534C">
        <w:rPr>
          <w:sz w:val="28"/>
          <w:szCs w:val="28"/>
        </w:rPr>
        <w:t>.</w:t>
      </w:r>
    </w:p>
    <w:p w:rsidR="00146698" w:rsidRDefault="00146698" w:rsidP="00B42627">
      <w:pPr>
        <w:spacing w:line="360" w:lineRule="auto"/>
        <w:jc w:val="both"/>
        <w:rPr>
          <w:sz w:val="28"/>
          <w:szCs w:val="28"/>
        </w:rPr>
      </w:pPr>
    </w:p>
    <w:p w:rsidR="00C06688" w:rsidRDefault="00B20538" w:rsidP="00C06688">
      <w:pPr>
        <w:spacing w:line="360" w:lineRule="auto"/>
        <w:jc w:val="both"/>
        <w:rPr>
          <w:sz w:val="28"/>
          <w:szCs w:val="28"/>
        </w:rPr>
      </w:pPr>
      <w:hyperlink r:id="rId10" w:history="1">
        <w:r w:rsidR="00C06688" w:rsidRPr="00EA2AEA">
          <w:rPr>
            <w:rStyle w:val="Hyperlink"/>
            <w:sz w:val="28"/>
            <w:szCs w:val="28"/>
          </w:rPr>
          <w:t>www.sqd.com</w:t>
        </w:r>
      </w:hyperlink>
      <w:r w:rsidR="00C06688">
        <w:rPr>
          <w:sz w:val="28"/>
          <w:szCs w:val="28"/>
        </w:rPr>
        <w:br w:type="page"/>
      </w:r>
    </w:p>
    <w:p w:rsidR="00C06688" w:rsidRDefault="00C06688" w:rsidP="00B42627">
      <w:pPr>
        <w:spacing w:line="360" w:lineRule="auto"/>
        <w:jc w:val="both"/>
        <w:rPr>
          <w:sz w:val="28"/>
          <w:szCs w:val="28"/>
        </w:rPr>
        <w:sectPr w:rsidR="00C06688" w:rsidSect="00BA7E0C">
          <w:headerReference w:type="default" r:id="rId11"/>
          <w:footerReference w:type="default" r:id="rId12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C06688" w:rsidRDefault="00C06688" w:rsidP="00C0668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GLOSSARY</w:t>
      </w:r>
    </w:p>
    <w:p w:rsidR="00C06688" w:rsidRDefault="00C06688" w:rsidP="00C0668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BESD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Behavioural Emotional and Social Difficulties</w:t>
      </w:r>
    </w:p>
    <w:p w:rsidR="00C06688" w:rsidRDefault="00C06688" w:rsidP="00C0668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BIAP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Belfield Infant Assessment Programme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of Management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Cognitive Attainment Test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CPD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Continuous Professional Development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Department of Education and Science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 as Additional Language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Emotional and Behavioural Difficulties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EPSEN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Education for Persons with Special Education Needs Act, 2004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Edmond Rice Schools Trust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Individual Education Plan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IPLP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Individual Pupil Learning Profile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Learning Support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Middle Infant Screening Test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NCCA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National Council for Curriculum and Assessment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National Educational Psychological Service</w:t>
      </w:r>
    </w:p>
    <w:p w:rsidR="00C06688" w:rsidRDefault="007705C5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NEWB</w:t>
      </w:r>
      <w:r w:rsidR="00C06688">
        <w:rPr>
          <w:sz w:val="28"/>
          <w:szCs w:val="28"/>
        </w:rPr>
        <w:tab/>
      </w:r>
      <w:r w:rsidR="00C06688">
        <w:rPr>
          <w:sz w:val="28"/>
          <w:szCs w:val="28"/>
        </w:rPr>
        <w:tab/>
        <w:t>National Educational  Welfare Board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OECD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Organisation for Economic Co-Operation and Development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Educational Needs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Educational Needs Organiser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Education Support Service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Education School Team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Needs Assistant</w:t>
      </w:r>
    </w:p>
    <w:p w:rsidR="00C06688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Personal Health Education</w:t>
      </w:r>
    </w:p>
    <w:p w:rsidR="00C06688" w:rsidRPr="0081774E" w:rsidRDefault="00C06688" w:rsidP="00C066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SSLD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Specific Speech and Language Disorder </w:t>
      </w:r>
    </w:p>
    <w:sectPr w:rsidR="00C06688" w:rsidRPr="0081774E" w:rsidSect="00C06688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AA" w:rsidRDefault="00A84DAA">
      <w:r>
        <w:separator/>
      </w:r>
    </w:p>
  </w:endnote>
  <w:endnote w:type="continuationSeparator" w:id="0">
    <w:p w:rsidR="00A84DAA" w:rsidRDefault="00A8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267"/>
      <w:docPartObj>
        <w:docPartGallery w:val="Page Numbers (Bottom of Page)"/>
        <w:docPartUnique/>
      </w:docPartObj>
    </w:sdtPr>
    <w:sdtContent>
      <w:p w:rsidR="00126994" w:rsidRDefault="00B20538">
        <w:pPr>
          <w:pStyle w:val="Footer"/>
          <w:jc w:val="center"/>
        </w:pPr>
        <w:fldSimple w:instr=" PAGE   \* MERGEFORMAT ">
          <w:r w:rsidR="00A84DAA">
            <w:rPr>
              <w:noProof/>
            </w:rPr>
            <w:t>1</w:t>
          </w:r>
        </w:fldSimple>
      </w:p>
    </w:sdtContent>
  </w:sdt>
  <w:p w:rsidR="00126994" w:rsidRDefault="00126994" w:rsidP="007F2B9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AA" w:rsidRDefault="00A84DAA">
      <w:r>
        <w:separator/>
      </w:r>
    </w:p>
  </w:footnote>
  <w:footnote w:type="continuationSeparator" w:id="0">
    <w:p w:rsidR="00A84DAA" w:rsidRDefault="00A84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8"/>
        <w:szCs w:val="48"/>
      </w:rPr>
      <w:alias w:val="Title"/>
      <w:id w:val="77738743"/>
      <w:placeholder>
        <w:docPart w:val="A0E3E925491D4152AA4752B50A6C7F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6994" w:rsidRPr="00F32C1B" w:rsidRDefault="001269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48"/>
          </w:rPr>
        </w:pPr>
        <w:r w:rsidRPr="00F32C1B">
          <w:rPr>
            <w:rFonts w:asciiTheme="majorHAnsi" w:eastAsiaTheme="majorEastAsia" w:hAnsiTheme="majorHAnsi" w:cstheme="majorBidi"/>
            <w:sz w:val="48"/>
            <w:szCs w:val="48"/>
          </w:rPr>
          <w:t xml:space="preserve">C.B.S. </w:t>
        </w:r>
        <w:r w:rsidR="008B7FC9">
          <w:rPr>
            <w:rFonts w:asciiTheme="majorHAnsi" w:eastAsiaTheme="majorEastAsia" w:hAnsiTheme="majorHAnsi" w:cstheme="majorBidi"/>
            <w:sz w:val="48"/>
            <w:szCs w:val="48"/>
          </w:rPr>
          <w:t>Primary School, Ennis</w:t>
        </w:r>
      </w:p>
    </w:sdtContent>
  </w:sdt>
  <w:p w:rsidR="00126994" w:rsidRDefault="00126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B"/>
      </v:shape>
    </w:pict>
  </w:numPicBullet>
  <w:abstractNum w:abstractNumId="0">
    <w:nsid w:val="02134040"/>
    <w:multiLevelType w:val="hybridMultilevel"/>
    <w:tmpl w:val="393404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00CAA"/>
    <w:multiLevelType w:val="hybridMultilevel"/>
    <w:tmpl w:val="2C28839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C7D7B"/>
    <w:multiLevelType w:val="hybridMultilevel"/>
    <w:tmpl w:val="020AB3AE"/>
    <w:lvl w:ilvl="0" w:tplc="FF0861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83AEA"/>
    <w:multiLevelType w:val="hybridMultilevel"/>
    <w:tmpl w:val="AB124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D553C"/>
    <w:multiLevelType w:val="hybridMultilevel"/>
    <w:tmpl w:val="5B567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0109F"/>
    <w:multiLevelType w:val="hybridMultilevel"/>
    <w:tmpl w:val="AA22745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42FAE"/>
    <w:multiLevelType w:val="hybridMultilevel"/>
    <w:tmpl w:val="AC1E6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44E13"/>
    <w:multiLevelType w:val="hybridMultilevel"/>
    <w:tmpl w:val="D3528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07D44"/>
    <w:multiLevelType w:val="hybridMultilevel"/>
    <w:tmpl w:val="BAD2B2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5F316D"/>
    <w:multiLevelType w:val="hybridMultilevel"/>
    <w:tmpl w:val="B6BE1E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14446"/>
    <w:multiLevelType w:val="hybridMultilevel"/>
    <w:tmpl w:val="07C08E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C29BB"/>
    <w:multiLevelType w:val="hybridMultilevel"/>
    <w:tmpl w:val="4EC2C9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569CF"/>
    <w:multiLevelType w:val="hybridMultilevel"/>
    <w:tmpl w:val="D52A44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2611D"/>
    <w:multiLevelType w:val="hybridMultilevel"/>
    <w:tmpl w:val="D038AB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D1221"/>
    <w:multiLevelType w:val="hybridMultilevel"/>
    <w:tmpl w:val="3F32CA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3B1E2C"/>
    <w:multiLevelType w:val="hybridMultilevel"/>
    <w:tmpl w:val="4DDA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720CD"/>
    <w:multiLevelType w:val="hybridMultilevel"/>
    <w:tmpl w:val="0F188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96485"/>
    <w:multiLevelType w:val="hybridMultilevel"/>
    <w:tmpl w:val="F73C72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F0B16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C6169D"/>
    <w:multiLevelType w:val="hybridMultilevel"/>
    <w:tmpl w:val="60529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0F5BEE"/>
    <w:multiLevelType w:val="hybridMultilevel"/>
    <w:tmpl w:val="0980F61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8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15"/>
  </w:num>
  <w:num w:numId="11">
    <w:abstractNumId w:val="16"/>
  </w:num>
  <w:num w:numId="12">
    <w:abstractNumId w:val="19"/>
  </w:num>
  <w:num w:numId="13">
    <w:abstractNumId w:val="10"/>
  </w:num>
  <w:num w:numId="14">
    <w:abstractNumId w:val="17"/>
  </w:num>
  <w:num w:numId="15">
    <w:abstractNumId w:val="8"/>
  </w:num>
  <w:num w:numId="16">
    <w:abstractNumId w:val="14"/>
  </w:num>
  <w:num w:numId="17">
    <w:abstractNumId w:val="7"/>
  </w:num>
  <w:num w:numId="18">
    <w:abstractNumId w:val="11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614DC"/>
    <w:rsid w:val="000337F3"/>
    <w:rsid w:val="00041A23"/>
    <w:rsid w:val="00054DB2"/>
    <w:rsid w:val="00065063"/>
    <w:rsid w:val="00065AC9"/>
    <w:rsid w:val="00071C55"/>
    <w:rsid w:val="000912D9"/>
    <w:rsid w:val="000A2A62"/>
    <w:rsid w:val="000B3340"/>
    <w:rsid w:val="000D07B0"/>
    <w:rsid w:val="00105B8F"/>
    <w:rsid w:val="00126994"/>
    <w:rsid w:val="00137117"/>
    <w:rsid w:val="00146698"/>
    <w:rsid w:val="00151C98"/>
    <w:rsid w:val="001A0804"/>
    <w:rsid w:val="001A69C6"/>
    <w:rsid w:val="001E4949"/>
    <w:rsid w:val="00203D75"/>
    <w:rsid w:val="002153F4"/>
    <w:rsid w:val="00233A1F"/>
    <w:rsid w:val="00240278"/>
    <w:rsid w:val="0026061B"/>
    <w:rsid w:val="00293240"/>
    <w:rsid w:val="002934C2"/>
    <w:rsid w:val="002B3B25"/>
    <w:rsid w:val="002C44D8"/>
    <w:rsid w:val="002D0D0A"/>
    <w:rsid w:val="003002C1"/>
    <w:rsid w:val="00307D4E"/>
    <w:rsid w:val="003227D7"/>
    <w:rsid w:val="00330BD9"/>
    <w:rsid w:val="00340A8A"/>
    <w:rsid w:val="00356742"/>
    <w:rsid w:val="00385936"/>
    <w:rsid w:val="003A3BD1"/>
    <w:rsid w:val="003D6854"/>
    <w:rsid w:val="004307CB"/>
    <w:rsid w:val="004420A4"/>
    <w:rsid w:val="0044501F"/>
    <w:rsid w:val="0045056E"/>
    <w:rsid w:val="004614DC"/>
    <w:rsid w:val="004A50B3"/>
    <w:rsid w:val="004B17B1"/>
    <w:rsid w:val="004C2F96"/>
    <w:rsid w:val="004D18C3"/>
    <w:rsid w:val="004D18F7"/>
    <w:rsid w:val="004E78C9"/>
    <w:rsid w:val="004F3BF5"/>
    <w:rsid w:val="00513A1A"/>
    <w:rsid w:val="00514137"/>
    <w:rsid w:val="00516AA9"/>
    <w:rsid w:val="00523C03"/>
    <w:rsid w:val="005319F0"/>
    <w:rsid w:val="0054507C"/>
    <w:rsid w:val="00553A0C"/>
    <w:rsid w:val="005865B2"/>
    <w:rsid w:val="005A6A45"/>
    <w:rsid w:val="005A73FF"/>
    <w:rsid w:val="005F0011"/>
    <w:rsid w:val="005F4B2C"/>
    <w:rsid w:val="0060534C"/>
    <w:rsid w:val="006176AD"/>
    <w:rsid w:val="00623496"/>
    <w:rsid w:val="00635A7F"/>
    <w:rsid w:val="00644F1F"/>
    <w:rsid w:val="00652468"/>
    <w:rsid w:val="00694CDE"/>
    <w:rsid w:val="006A0DDD"/>
    <w:rsid w:val="006A7159"/>
    <w:rsid w:val="006B06E8"/>
    <w:rsid w:val="006E0E9B"/>
    <w:rsid w:val="006E3140"/>
    <w:rsid w:val="006F51AB"/>
    <w:rsid w:val="007136C3"/>
    <w:rsid w:val="00744F21"/>
    <w:rsid w:val="00747D5A"/>
    <w:rsid w:val="00757745"/>
    <w:rsid w:val="007705C5"/>
    <w:rsid w:val="00770BB8"/>
    <w:rsid w:val="00794E01"/>
    <w:rsid w:val="007C2C0B"/>
    <w:rsid w:val="007F2B95"/>
    <w:rsid w:val="0081774E"/>
    <w:rsid w:val="00826CF2"/>
    <w:rsid w:val="00834250"/>
    <w:rsid w:val="00842377"/>
    <w:rsid w:val="00862237"/>
    <w:rsid w:val="008637DE"/>
    <w:rsid w:val="00883C03"/>
    <w:rsid w:val="0088427F"/>
    <w:rsid w:val="00896ADD"/>
    <w:rsid w:val="008B7FC9"/>
    <w:rsid w:val="008C2DF8"/>
    <w:rsid w:val="008D73AA"/>
    <w:rsid w:val="008E71D1"/>
    <w:rsid w:val="00913532"/>
    <w:rsid w:val="0098257E"/>
    <w:rsid w:val="009924A4"/>
    <w:rsid w:val="009A2F7D"/>
    <w:rsid w:val="009D314C"/>
    <w:rsid w:val="009D40D0"/>
    <w:rsid w:val="00A1317C"/>
    <w:rsid w:val="00A23D8B"/>
    <w:rsid w:val="00A30285"/>
    <w:rsid w:val="00A46AA6"/>
    <w:rsid w:val="00A47631"/>
    <w:rsid w:val="00A651F8"/>
    <w:rsid w:val="00A82037"/>
    <w:rsid w:val="00A84DAA"/>
    <w:rsid w:val="00AF0288"/>
    <w:rsid w:val="00AF69D5"/>
    <w:rsid w:val="00B0791D"/>
    <w:rsid w:val="00B20538"/>
    <w:rsid w:val="00B213BE"/>
    <w:rsid w:val="00B42627"/>
    <w:rsid w:val="00B471B0"/>
    <w:rsid w:val="00B54C1A"/>
    <w:rsid w:val="00B91BFF"/>
    <w:rsid w:val="00B92F32"/>
    <w:rsid w:val="00BA6B34"/>
    <w:rsid w:val="00BA7E0C"/>
    <w:rsid w:val="00BD4D2E"/>
    <w:rsid w:val="00BD51A9"/>
    <w:rsid w:val="00BD7D1C"/>
    <w:rsid w:val="00BE0352"/>
    <w:rsid w:val="00C06688"/>
    <w:rsid w:val="00C12E23"/>
    <w:rsid w:val="00C148C2"/>
    <w:rsid w:val="00C4374D"/>
    <w:rsid w:val="00C57470"/>
    <w:rsid w:val="00C6266C"/>
    <w:rsid w:val="00C755E1"/>
    <w:rsid w:val="00CA4EF1"/>
    <w:rsid w:val="00CA51F0"/>
    <w:rsid w:val="00CB1554"/>
    <w:rsid w:val="00D04BA2"/>
    <w:rsid w:val="00D301AA"/>
    <w:rsid w:val="00D45AF5"/>
    <w:rsid w:val="00D55182"/>
    <w:rsid w:val="00D870F9"/>
    <w:rsid w:val="00D96935"/>
    <w:rsid w:val="00D96AE7"/>
    <w:rsid w:val="00DC2B66"/>
    <w:rsid w:val="00DC407A"/>
    <w:rsid w:val="00DD1D06"/>
    <w:rsid w:val="00DE6AFF"/>
    <w:rsid w:val="00E418CE"/>
    <w:rsid w:val="00E47989"/>
    <w:rsid w:val="00E579CB"/>
    <w:rsid w:val="00EA63A6"/>
    <w:rsid w:val="00EB13BF"/>
    <w:rsid w:val="00EB53E6"/>
    <w:rsid w:val="00EF7B66"/>
    <w:rsid w:val="00F11E33"/>
    <w:rsid w:val="00F32C1B"/>
    <w:rsid w:val="00F37E6C"/>
    <w:rsid w:val="00F61327"/>
    <w:rsid w:val="00F81A59"/>
    <w:rsid w:val="00F843B0"/>
    <w:rsid w:val="00F866F4"/>
    <w:rsid w:val="00F875DC"/>
    <w:rsid w:val="00F87F90"/>
    <w:rsid w:val="00FA5269"/>
    <w:rsid w:val="00FF1EF8"/>
    <w:rsid w:val="00FF448C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94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0D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8C2"/>
  </w:style>
  <w:style w:type="character" w:customStyle="1" w:styleId="HeaderChar">
    <w:name w:val="Header Char"/>
    <w:link w:val="Header"/>
    <w:uiPriority w:val="99"/>
    <w:rsid w:val="006F51A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F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51A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524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3F4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3A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5182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net.ie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q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ss.ie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E3E925491D4152AA4752B50A6C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5559-9E69-4A02-A19E-4CD580B3287E}"/>
      </w:docPartPr>
      <w:docPartBody>
        <w:p w:rsidR="00E86D6A" w:rsidRDefault="0089792C" w:rsidP="0089792C">
          <w:pPr>
            <w:pStyle w:val="A0E3E925491D4152AA4752B50A6C7F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792C"/>
    <w:rsid w:val="00090052"/>
    <w:rsid w:val="000B6AD7"/>
    <w:rsid w:val="000E161D"/>
    <w:rsid w:val="0011059A"/>
    <w:rsid w:val="00225FAE"/>
    <w:rsid w:val="00260078"/>
    <w:rsid w:val="002724D5"/>
    <w:rsid w:val="003D3450"/>
    <w:rsid w:val="00633A18"/>
    <w:rsid w:val="006409F5"/>
    <w:rsid w:val="006B6768"/>
    <w:rsid w:val="007A4364"/>
    <w:rsid w:val="0089792C"/>
    <w:rsid w:val="008C4E53"/>
    <w:rsid w:val="00E854DB"/>
    <w:rsid w:val="00E86D6A"/>
    <w:rsid w:val="00F3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B829E6A4A4DD0B85EFC52EEA54D52">
    <w:name w:val="23DB829E6A4A4DD0B85EFC52EEA54D52"/>
    <w:rsid w:val="0089792C"/>
  </w:style>
  <w:style w:type="paragraph" w:customStyle="1" w:styleId="3ED02A5C2E3143DCB5C2CBCEE9BFBE79">
    <w:name w:val="3ED02A5C2E3143DCB5C2CBCEE9BFBE79"/>
    <w:rsid w:val="0089792C"/>
  </w:style>
  <w:style w:type="paragraph" w:customStyle="1" w:styleId="A0E3E925491D4152AA4752B50A6C7F4E">
    <w:name w:val="A0E3E925491D4152AA4752B50A6C7F4E"/>
    <w:rsid w:val="0089792C"/>
  </w:style>
  <w:style w:type="paragraph" w:customStyle="1" w:styleId="2D6F652675904406BC0FE01D2ABDCAAF">
    <w:name w:val="2D6F652675904406BC0FE01D2ABDCAAF"/>
    <w:rsid w:val="008979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21BE64E7094E9B3997792BF14EE6" ma:contentTypeVersion="10" ma:contentTypeDescription="Create a new document." ma:contentTypeScope="" ma:versionID="7971766d5ca0f07872ca1d209cca6c84">
  <xsd:schema xmlns:xsd="http://www.w3.org/2001/XMLSchema" xmlns:xs="http://www.w3.org/2001/XMLSchema" xmlns:p="http://schemas.microsoft.com/office/2006/metadata/properties" xmlns:ns2="00d8134a-5320-42c0-a407-5cd6169498e4" xmlns:ns3="19e8043d-f6d0-4887-80cd-e01f71cb36c2" targetNamespace="http://schemas.microsoft.com/office/2006/metadata/properties" ma:root="true" ma:fieldsID="f912cc53c5a91b6aa74f448d5c2f8921" ns2:_="" ns3:_="">
    <xsd:import namespace="00d8134a-5320-42c0-a407-5cd6169498e4"/>
    <xsd:import namespace="19e8043d-f6d0-4887-80cd-e01f71cb3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134a-5320-42c0-a407-5cd616949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043d-f6d0-4887-80cd-e01f71cb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A20F5-9CD0-4B35-888C-3CA895966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38A21-2353-4EA0-A76E-7981D3288788}"/>
</file>

<file path=customXml/itemProps3.xml><?xml version="1.0" encoding="utf-8"?>
<ds:datastoreItem xmlns:ds="http://schemas.openxmlformats.org/officeDocument/2006/customXml" ds:itemID="{402E9EDE-F1CF-45C8-B73E-64D87E5C09ED}"/>
</file>

<file path=customXml/itemProps4.xml><?xml version="1.0" encoding="utf-8"?>
<ds:datastoreItem xmlns:ds="http://schemas.openxmlformats.org/officeDocument/2006/customXml" ds:itemID="{83257443-3BFB-4EA6-84BB-9B3F6F4D0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C.B.S. Bunscoil, Inis.</vt:lpstr>
    </vt:vector>
  </TitlesOfParts>
  <Company>Hewlett-Packard</Company>
  <LinksUpToDate>false</LinksUpToDate>
  <CharactersWithSpaces>11471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http://www.sess.ie/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C.B.S. Primary School, Ennis</dc:title>
  <dc:creator>M Murphy</dc:creator>
  <cp:lastModifiedBy>user</cp:lastModifiedBy>
  <cp:revision>28</cp:revision>
  <cp:lastPrinted>2012-09-08T13:25:00Z</cp:lastPrinted>
  <dcterms:created xsi:type="dcterms:W3CDTF">2012-12-03T22:23:00Z</dcterms:created>
  <dcterms:modified xsi:type="dcterms:W3CDTF">2013-09-17T19:12:00Z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0x0101003CAC21BE64E7094E9B3997792BF14EE6</vt:lpwstr>
  </property>
</Properties>
</file>